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6CAEE" w14:textId="77777777" w:rsidR="00491232" w:rsidRDefault="00491232">
      <w:pPr>
        <w:pStyle w:val="BodyText"/>
        <w:rPr>
          <w:rFonts w:ascii="Times New Roman"/>
          <w:sz w:val="24"/>
        </w:rPr>
      </w:pPr>
    </w:p>
    <w:p w14:paraId="5B33E1A7" w14:textId="77777777" w:rsidR="00491232" w:rsidRDefault="00491232">
      <w:pPr>
        <w:pStyle w:val="BodyText"/>
        <w:spacing w:before="74"/>
        <w:rPr>
          <w:rFonts w:ascii="Times New Roman"/>
          <w:sz w:val="24"/>
        </w:rPr>
      </w:pPr>
    </w:p>
    <w:p w14:paraId="7064B1A9" w14:textId="77777777" w:rsidR="00491232" w:rsidRDefault="00000000">
      <w:pPr>
        <w:ind w:left="3" w:right="4"/>
        <w:jc w:val="center"/>
        <w:rPr>
          <w:b/>
          <w:sz w:val="24"/>
        </w:rPr>
      </w:pPr>
      <w:r>
        <w:rPr>
          <w:b/>
          <w:sz w:val="24"/>
        </w:rPr>
        <w:t>Volleyball</w:t>
      </w:r>
      <w:r>
        <w:rPr>
          <w:b/>
          <w:spacing w:val="-3"/>
          <w:sz w:val="24"/>
        </w:rPr>
        <w:t xml:space="preserve"> </w:t>
      </w:r>
      <w:r>
        <w:rPr>
          <w:b/>
          <w:sz w:val="24"/>
        </w:rPr>
        <w:t>Nouveau-</w:t>
      </w:r>
      <w:r>
        <w:rPr>
          <w:b/>
          <w:spacing w:val="-2"/>
          <w:sz w:val="24"/>
        </w:rPr>
        <w:t>Brunswick</w:t>
      </w:r>
    </w:p>
    <w:p w14:paraId="6200931C" w14:textId="77777777" w:rsidR="00491232" w:rsidRDefault="00000000">
      <w:pPr>
        <w:pStyle w:val="Heading1"/>
        <w:spacing w:before="185"/>
        <w:rPr>
          <w:u w:val="none"/>
        </w:rPr>
      </w:pPr>
      <w:r>
        <w:rPr>
          <w:color w:val="000000"/>
          <w:highlight w:val="yellow"/>
          <w:u w:val="none"/>
        </w:rPr>
        <w:t>PROCÉDURES</w:t>
      </w:r>
      <w:r>
        <w:rPr>
          <w:color w:val="000000"/>
          <w:spacing w:val="-6"/>
          <w:highlight w:val="yellow"/>
          <w:u w:val="none"/>
        </w:rPr>
        <w:t xml:space="preserve"> </w:t>
      </w:r>
      <w:r>
        <w:rPr>
          <w:color w:val="000000"/>
          <w:highlight w:val="yellow"/>
          <w:u w:val="none"/>
        </w:rPr>
        <w:t>DE</w:t>
      </w:r>
      <w:r>
        <w:rPr>
          <w:color w:val="000000"/>
          <w:spacing w:val="-2"/>
          <w:highlight w:val="yellow"/>
          <w:u w:val="none"/>
        </w:rPr>
        <w:t xml:space="preserve"> </w:t>
      </w:r>
      <w:r>
        <w:rPr>
          <w:color w:val="000000"/>
          <w:highlight w:val="yellow"/>
          <w:u w:val="none"/>
        </w:rPr>
        <w:t>DÉVELOPPEMENT</w:t>
      </w:r>
      <w:r>
        <w:rPr>
          <w:color w:val="000000"/>
          <w:spacing w:val="-3"/>
          <w:highlight w:val="yellow"/>
          <w:u w:val="none"/>
        </w:rPr>
        <w:t xml:space="preserve"> </w:t>
      </w:r>
      <w:r>
        <w:rPr>
          <w:color w:val="000000"/>
          <w:spacing w:val="-4"/>
          <w:highlight w:val="yellow"/>
          <w:u w:val="none"/>
        </w:rPr>
        <w:t>VIDÉO</w:t>
      </w:r>
    </w:p>
    <w:p w14:paraId="4B18769B" w14:textId="77777777" w:rsidR="00491232" w:rsidRDefault="00491232">
      <w:pPr>
        <w:pStyle w:val="BodyText"/>
        <w:spacing w:before="320"/>
        <w:rPr>
          <w:b/>
          <w:sz w:val="28"/>
        </w:rPr>
      </w:pPr>
    </w:p>
    <w:p w14:paraId="048B058F" w14:textId="77777777" w:rsidR="00491232" w:rsidRDefault="00000000">
      <w:pPr>
        <w:ind w:left="4" w:right="1"/>
        <w:jc w:val="center"/>
        <w:rPr>
          <w:b/>
          <w:sz w:val="28"/>
        </w:rPr>
      </w:pPr>
      <w:r>
        <w:rPr>
          <w:b/>
          <w:sz w:val="28"/>
          <w:u w:val="single"/>
        </w:rPr>
        <w:t>RÈGLE</w:t>
      </w:r>
      <w:r>
        <w:rPr>
          <w:b/>
          <w:spacing w:val="-5"/>
          <w:sz w:val="28"/>
          <w:u w:val="single"/>
        </w:rPr>
        <w:t xml:space="preserve"> </w:t>
      </w:r>
      <w:proofErr w:type="gramStart"/>
      <w:r>
        <w:rPr>
          <w:b/>
          <w:sz w:val="28"/>
          <w:u w:val="single"/>
        </w:rPr>
        <w:t>15:</w:t>
      </w:r>
      <w:proofErr w:type="gramEnd"/>
      <w:r>
        <w:rPr>
          <w:b/>
          <w:spacing w:val="-5"/>
          <w:sz w:val="28"/>
          <w:u w:val="single"/>
        </w:rPr>
        <w:t xml:space="preserve"> </w:t>
      </w:r>
      <w:r>
        <w:rPr>
          <w:b/>
          <w:sz w:val="28"/>
          <w:u w:val="single"/>
        </w:rPr>
        <w:t>INTERRUPTIONS</w:t>
      </w:r>
      <w:r>
        <w:rPr>
          <w:b/>
          <w:spacing w:val="-6"/>
          <w:sz w:val="28"/>
          <w:u w:val="single"/>
        </w:rPr>
        <w:t xml:space="preserve"> </w:t>
      </w:r>
      <w:r>
        <w:rPr>
          <w:b/>
          <w:sz w:val="28"/>
          <w:u w:val="single"/>
        </w:rPr>
        <w:t>DE</w:t>
      </w:r>
      <w:r>
        <w:rPr>
          <w:b/>
          <w:spacing w:val="-2"/>
          <w:sz w:val="28"/>
          <w:u w:val="single"/>
        </w:rPr>
        <w:t xml:space="preserve"> </w:t>
      </w:r>
      <w:r>
        <w:rPr>
          <w:b/>
          <w:spacing w:val="-5"/>
          <w:sz w:val="28"/>
          <w:u w:val="single"/>
        </w:rPr>
        <w:t>JEU</w:t>
      </w:r>
    </w:p>
    <w:p w14:paraId="6460EBFB" w14:textId="43DDC83D" w:rsidR="00491232" w:rsidRPr="00DA1E4E" w:rsidRDefault="00DA1E4E">
      <w:pPr>
        <w:pStyle w:val="Heading2"/>
        <w:numPr>
          <w:ilvl w:val="0"/>
          <w:numId w:val="3"/>
        </w:numPr>
        <w:tabs>
          <w:tab w:val="left" w:pos="216"/>
        </w:tabs>
        <w:spacing w:before="189"/>
        <w:ind w:left="216" w:hanging="216"/>
        <w:rPr>
          <w:rStyle w:val="Hyperlink"/>
          <w:rFonts w:ascii="Calibri"/>
        </w:rPr>
      </w:pPr>
      <w:r>
        <w:rPr>
          <w:rFonts w:ascii="Calibri"/>
          <w:color w:val="0462C1"/>
          <w:spacing w:val="-2"/>
          <w:u w:color="0462C1"/>
        </w:rPr>
        <w:fldChar w:fldCharType="begin"/>
      </w:r>
      <w:r>
        <w:rPr>
          <w:rFonts w:ascii="Calibri"/>
          <w:color w:val="0462C1"/>
          <w:spacing w:val="-2"/>
          <w:u w:color="0462C1"/>
        </w:rPr>
        <w:instrText>HYPERLINK "https://www.youtube.com/watch?v=NBxhyTtdY8U"</w:instrText>
      </w:r>
      <w:r>
        <w:rPr>
          <w:rFonts w:ascii="Calibri"/>
          <w:color w:val="0462C1"/>
          <w:spacing w:val="-2"/>
          <w:u w:color="0462C1"/>
        </w:rPr>
      </w:r>
      <w:r>
        <w:rPr>
          <w:rFonts w:ascii="Calibri"/>
          <w:color w:val="0462C1"/>
          <w:spacing w:val="-2"/>
          <w:u w:color="0462C1"/>
        </w:rPr>
        <w:fldChar w:fldCharType="separate"/>
      </w:r>
      <w:r w:rsidR="00000000" w:rsidRPr="00DA1E4E">
        <w:rPr>
          <w:rStyle w:val="Hyperlink"/>
          <w:rFonts w:ascii="Calibri"/>
          <w:spacing w:val="-2"/>
        </w:rPr>
        <w:t xml:space="preserve"> </w:t>
      </w:r>
      <w:r w:rsidR="00000000" w:rsidRPr="00DA1E4E">
        <w:rPr>
          <w:rStyle w:val="Hyperlink"/>
          <w:rFonts w:ascii="Calibri"/>
        </w:rPr>
        <w:t xml:space="preserve">Temps </w:t>
      </w:r>
      <w:r w:rsidR="00000000" w:rsidRPr="00DA1E4E">
        <w:rPr>
          <w:rStyle w:val="Hyperlink"/>
          <w:rFonts w:ascii="Calibri"/>
          <w:spacing w:val="-2"/>
        </w:rPr>
        <w:t>Morts</w:t>
      </w:r>
    </w:p>
    <w:p w14:paraId="7549DC63" w14:textId="3F593900" w:rsidR="00491232" w:rsidRDefault="00DA1E4E">
      <w:pPr>
        <w:pStyle w:val="ListParagraph"/>
        <w:numPr>
          <w:ilvl w:val="1"/>
          <w:numId w:val="3"/>
        </w:numPr>
        <w:tabs>
          <w:tab w:val="left" w:pos="388"/>
        </w:tabs>
        <w:spacing w:before="186"/>
        <w:ind w:left="388" w:hanging="388"/>
      </w:pPr>
      <w:r>
        <w:rPr>
          <w:rFonts w:eastAsia="Arial" w:hAnsi="Arial" w:cs="Arial"/>
          <w:b/>
          <w:bCs/>
          <w:color w:val="0462C1"/>
          <w:spacing w:val="-2"/>
          <w:sz w:val="28"/>
          <w:szCs w:val="28"/>
          <w:u w:val="single" w:color="0462C1"/>
        </w:rPr>
        <w:fldChar w:fldCharType="end"/>
      </w:r>
      <w:r w:rsidR="00000000">
        <w:t>Quand</w:t>
      </w:r>
      <w:r w:rsidR="00000000">
        <w:rPr>
          <w:spacing w:val="-5"/>
        </w:rPr>
        <w:t xml:space="preserve"> </w:t>
      </w:r>
      <w:r w:rsidR="00000000">
        <w:t>l’entraîneur</w:t>
      </w:r>
      <w:r w:rsidR="00000000">
        <w:rPr>
          <w:spacing w:val="-3"/>
        </w:rPr>
        <w:t xml:space="preserve"> </w:t>
      </w:r>
      <w:r w:rsidR="00000000">
        <w:t>demande</w:t>
      </w:r>
      <w:r w:rsidR="00000000">
        <w:rPr>
          <w:spacing w:val="-3"/>
        </w:rPr>
        <w:t xml:space="preserve"> </w:t>
      </w:r>
      <w:r w:rsidR="00000000">
        <w:t>un</w:t>
      </w:r>
      <w:r w:rsidR="00000000">
        <w:rPr>
          <w:spacing w:val="-4"/>
        </w:rPr>
        <w:t xml:space="preserve"> </w:t>
      </w:r>
      <w:r w:rsidR="00000000">
        <w:t>temps</w:t>
      </w:r>
      <w:r w:rsidR="00000000">
        <w:rPr>
          <w:spacing w:val="-5"/>
        </w:rPr>
        <w:t xml:space="preserve"> </w:t>
      </w:r>
      <w:r w:rsidR="00000000">
        <w:t>mort,</w:t>
      </w:r>
      <w:r w:rsidR="00000000">
        <w:rPr>
          <w:spacing w:val="-3"/>
        </w:rPr>
        <w:t xml:space="preserve"> </w:t>
      </w:r>
      <w:r w:rsidR="00000000">
        <w:t>il</w:t>
      </w:r>
      <w:r w:rsidR="00000000">
        <w:rPr>
          <w:spacing w:val="-6"/>
        </w:rPr>
        <w:t xml:space="preserve"> </w:t>
      </w:r>
      <w:r w:rsidR="00000000">
        <w:t>doit</w:t>
      </w:r>
      <w:r w:rsidR="00000000">
        <w:rPr>
          <w:spacing w:val="-6"/>
        </w:rPr>
        <w:t xml:space="preserve"> </w:t>
      </w:r>
      <w:r w:rsidR="00000000">
        <w:t>toujours</w:t>
      </w:r>
      <w:r w:rsidR="00000000">
        <w:rPr>
          <w:spacing w:val="-6"/>
        </w:rPr>
        <w:t xml:space="preserve"> </w:t>
      </w:r>
      <w:r w:rsidR="00000000">
        <w:t>le</w:t>
      </w:r>
      <w:r w:rsidR="00000000">
        <w:rPr>
          <w:spacing w:val="-2"/>
        </w:rPr>
        <w:t xml:space="preserve"> </w:t>
      </w:r>
      <w:r w:rsidR="00000000">
        <w:t>faire</w:t>
      </w:r>
      <w:r w:rsidR="00000000">
        <w:rPr>
          <w:spacing w:val="-3"/>
        </w:rPr>
        <w:t xml:space="preserve"> </w:t>
      </w:r>
      <w:r w:rsidR="00000000">
        <w:t>en</w:t>
      </w:r>
      <w:r w:rsidR="00000000">
        <w:rPr>
          <w:spacing w:val="-3"/>
        </w:rPr>
        <w:t xml:space="preserve"> </w:t>
      </w:r>
      <w:r w:rsidR="00000000">
        <w:t>utilisant</w:t>
      </w:r>
      <w:r w:rsidR="00000000">
        <w:rPr>
          <w:spacing w:val="-5"/>
        </w:rPr>
        <w:t xml:space="preserve"> </w:t>
      </w:r>
      <w:r w:rsidR="00000000">
        <w:t>le</w:t>
      </w:r>
      <w:r w:rsidR="00000000">
        <w:rPr>
          <w:spacing w:val="-3"/>
        </w:rPr>
        <w:t xml:space="preserve"> </w:t>
      </w:r>
      <w:r w:rsidR="00000000">
        <w:t>geste</w:t>
      </w:r>
      <w:r w:rsidR="00000000">
        <w:rPr>
          <w:spacing w:val="-5"/>
        </w:rPr>
        <w:t xml:space="preserve"> </w:t>
      </w:r>
      <w:r w:rsidR="00000000">
        <w:t>officiel.</w:t>
      </w:r>
      <w:r w:rsidR="00000000">
        <w:rPr>
          <w:spacing w:val="-3"/>
        </w:rPr>
        <w:t xml:space="preserve"> </w:t>
      </w:r>
      <w:r w:rsidR="00000000">
        <w:rPr>
          <w:spacing w:val="-4"/>
        </w:rPr>
        <w:t>S’il</w:t>
      </w:r>
    </w:p>
    <w:p w14:paraId="2D98CADC" w14:textId="77777777" w:rsidR="00491232" w:rsidRDefault="00000000">
      <w:pPr>
        <w:pStyle w:val="BodyText"/>
        <w:spacing w:before="22"/>
        <w:ind w:left="391"/>
      </w:pPr>
      <w:proofErr w:type="gramStart"/>
      <w:r>
        <w:t>ne</w:t>
      </w:r>
      <w:proofErr w:type="gramEnd"/>
      <w:r>
        <w:rPr>
          <w:spacing w:val="-4"/>
        </w:rPr>
        <w:t xml:space="preserve"> </w:t>
      </w:r>
      <w:r>
        <w:t>fait</w:t>
      </w:r>
      <w:r>
        <w:rPr>
          <w:spacing w:val="-2"/>
        </w:rPr>
        <w:t xml:space="preserve"> </w:t>
      </w:r>
      <w:r>
        <w:t>que</w:t>
      </w:r>
      <w:r>
        <w:rPr>
          <w:spacing w:val="-4"/>
        </w:rPr>
        <w:t xml:space="preserve"> </w:t>
      </w:r>
      <w:r>
        <w:t>se</w:t>
      </w:r>
      <w:r>
        <w:rPr>
          <w:spacing w:val="-4"/>
        </w:rPr>
        <w:t xml:space="preserve"> </w:t>
      </w:r>
      <w:r>
        <w:t>tenir</w:t>
      </w:r>
      <w:r>
        <w:rPr>
          <w:spacing w:val="-2"/>
        </w:rPr>
        <w:t xml:space="preserve"> </w:t>
      </w:r>
      <w:r>
        <w:t>debout</w:t>
      </w:r>
      <w:r>
        <w:rPr>
          <w:spacing w:val="-4"/>
        </w:rPr>
        <w:t xml:space="preserve"> </w:t>
      </w:r>
      <w:r>
        <w:t>et</w:t>
      </w:r>
      <w:r>
        <w:rPr>
          <w:spacing w:val="-1"/>
        </w:rPr>
        <w:t xml:space="preserve"> </w:t>
      </w:r>
      <w:r>
        <w:t>le</w:t>
      </w:r>
      <w:r>
        <w:rPr>
          <w:spacing w:val="-4"/>
        </w:rPr>
        <w:t xml:space="preserve"> </w:t>
      </w:r>
      <w:r>
        <w:t>demande</w:t>
      </w:r>
      <w:r>
        <w:rPr>
          <w:spacing w:val="-4"/>
        </w:rPr>
        <w:t xml:space="preserve"> </w:t>
      </w:r>
      <w:r>
        <w:t>oralement</w:t>
      </w:r>
      <w:r>
        <w:rPr>
          <w:spacing w:val="-5"/>
        </w:rPr>
        <w:t xml:space="preserve"> </w:t>
      </w:r>
      <w:r>
        <w:t>ou</w:t>
      </w:r>
      <w:r>
        <w:rPr>
          <w:spacing w:val="-3"/>
        </w:rPr>
        <w:t xml:space="preserve"> </w:t>
      </w:r>
      <w:r>
        <w:t>ne</w:t>
      </w:r>
      <w:r>
        <w:rPr>
          <w:spacing w:val="-1"/>
        </w:rPr>
        <w:t xml:space="preserve"> </w:t>
      </w:r>
      <w:r>
        <w:t>fait</w:t>
      </w:r>
      <w:r>
        <w:rPr>
          <w:spacing w:val="-2"/>
        </w:rPr>
        <w:t xml:space="preserve"> </w:t>
      </w:r>
      <w:r>
        <w:t>qu'appuyer</w:t>
      </w:r>
      <w:r>
        <w:rPr>
          <w:spacing w:val="-4"/>
        </w:rPr>
        <w:t xml:space="preserve"> </w:t>
      </w:r>
      <w:r>
        <w:t>sur</w:t>
      </w:r>
      <w:r>
        <w:rPr>
          <w:spacing w:val="-3"/>
        </w:rPr>
        <w:t xml:space="preserve"> </w:t>
      </w:r>
      <w:r>
        <w:t>le</w:t>
      </w:r>
      <w:r>
        <w:rPr>
          <w:spacing w:val="-4"/>
        </w:rPr>
        <w:t xml:space="preserve"> </w:t>
      </w:r>
      <w:r>
        <w:t>signal</w:t>
      </w:r>
      <w:r>
        <w:rPr>
          <w:spacing w:val="-2"/>
        </w:rPr>
        <w:t xml:space="preserve"> </w:t>
      </w:r>
      <w:r>
        <w:t>sonore,</w:t>
      </w:r>
      <w:r>
        <w:rPr>
          <w:spacing w:val="-3"/>
        </w:rPr>
        <w:t xml:space="preserve"> </w:t>
      </w:r>
      <w:proofErr w:type="gramStart"/>
      <w:r>
        <w:rPr>
          <w:spacing w:val="-5"/>
        </w:rPr>
        <w:t>ou</w:t>
      </w:r>
      <w:proofErr w:type="gramEnd"/>
    </w:p>
    <w:p w14:paraId="59AB2E5D" w14:textId="77777777" w:rsidR="00491232" w:rsidRDefault="00000000">
      <w:pPr>
        <w:pStyle w:val="BodyText"/>
        <w:spacing w:before="22" w:line="259" w:lineRule="auto"/>
        <w:ind w:left="391"/>
      </w:pPr>
      <w:proofErr w:type="gramStart"/>
      <w:r>
        <w:t>le</w:t>
      </w:r>
      <w:proofErr w:type="gramEnd"/>
      <w:r>
        <w:rPr>
          <w:spacing w:val="-2"/>
        </w:rPr>
        <w:t xml:space="preserve"> </w:t>
      </w:r>
      <w:r>
        <w:t>demande</w:t>
      </w:r>
      <w:r>
        <w:rPr>
          <w:spacing w:val="-2"/>
        </w:rPr>
        <w:t xml:space="preserve"> </w:t>
      </w:r>
      <w:r>
        <w:t>par</w:t>
      </w:r>
      <w:r>
        <w:rPr>
          <w:spacing w:val="-2"/>
        </w:rPr>
        <w:t xml:space="preserve"> </w:t>
      </w:r>
      <w:r>
        <w:t>l’entremise</w:t>
      </w:r>
      <w:r>
        <w:rPr>
          <w:spacing w:val="-2"/>
        </w:rPr>
        <w:t xml:space="preserve"> </w:t>
      </w:r>
      <w:r>
        <w:t>de</w:t>
      </w:r>
      <w:r>
        <w:rPr>
          <w:spacing w:val="-2"/>
        </w:rPr>
        <w:t xml:space="preserve"> </w:t>
      </w:r>
      <w:r>
        <w:t>la</w:t>
      </w:r>
      <w:r>
        <w:rPr>
          <w:spacing w:val="-5"/>
        </w:rPr>
        <w:t xml:space="preserve"> </w:t>
      </w:r>
      <w:r>
        <w:t>tablette,</w:t>
      </w:r>
      <w:r>
        <w:rPr>
          <w:spacing w:val="-2"/>
        </w:rPr>
        <w:t xml:space="preserve"> </w:t>
      </w:r>
      <w:r>
        <w:t>les</w:t>
      </w:r>
      <w:r>
        <w:rPr>
          <w:spacing w:val="-1"/>
        </w:rPr>
        <w:t xml:space="preserve"> </w:t>
      </w:r>
      <w:r>
        <w:t>arbitres</w:t>
      </w:r>
      <w:r>
        <w:rPr>
          <w:spacing w:val="-4"/>
        </w:rPr>
        <w:t xml:space="preserve"> </w:t>
      </w:r>
      <w:r>
        <w:t>ne</w:t>
      </w:r>
      <w:r>
        <w:rPr>
          <w:spacing w:val="-2"/>
        </w:rPr>
        <w:t xml:space="preserve"> </w:t>
      </w:r>
      <w:r>
        <w:t>doivent</w:t>
      </w:r>
      <w:r>
        <w:rPr>
          <w:spacing w:val="-5"/>
        </w:rPr>
        <w:t xml:space="preserve"> </w:t>
      </w:r>
      <w:r>
        <w:t>pas</w:t>
      </w:r>
      <w:r>
        <w:rPr>
          <w:spacing w:val="-2"/>
        </w:rPr>
        <w:t xml:space="preserve"> </w:t>
      </w:r>
      <w:r>
        <w:t>autoriser</w:t>
      </w:r>
      <w:r>
        <w:rPr>
          <w:spacing w:val="-5"/>
        </w:rPr>
        <w:t xml:space="preserve"> </w:t>
      </w:r>
      <w:r>
        <w:t>cette</w:t>
      </w:r>
      <w:r>
        <w:rPr>
          <w:spacing w:val="-4"/>
        </w:rPr>
        <w:t xml:space="preserve"> </w:t>
      </w:r>
      <w:r>
        <w:t>demande.</w:t>
      </w:r>
      <w:r>
        <w:rPr>
          <w:spacing w:val="-2"/>
        </w:rPr>
        <w:t xml:space="preserve"> </w:t>
      </w:r>
      <w:r>
        <w:t>Si</w:t>
      </w:r>
      <w:r>
        <w:rPr>
          <w:spacing w:val="-2"/>
        </w:rPr>
        <w:t xml:space="preserve"> </w:t>
      </w:r>
      <w:r>
        <w:t>la demande de temps mort est rejetée, le premier arbitre doit décider s’il y a une intention pour retarder le jeu et accorder la sanction prévue par les règles. Pendant tous les temps morts, les joueurs en jeu doivent se rendre dans la zone libre près de leur banc. Le second arbitre doit</w:t>
      </w:r>
    </w:p>
    <w:p w14:paraId="171E9AD3" w14:textId="77777777" w:rsidR="00491232" w:rsidRDefault="00000000">
      <w:pPr>
        <w:pStyle w:val="BodyText"/>
        <w:spacing w:line="268" w:lineRule="exact"/>
        <w:ind w:left="391"/>
      </w:pPr>
      <w:proofErr w:type="gramStart"/>
      <w:r>
        <w:t>demander</w:t>
      </w:r>
      <w:proofErr w:type="gramEnd"/>
      <w:r>
        <w:rPr>
          <w:spacing w:val="-8"/>
        </w:rPr>
        <w:t xml:space="preserve"> </w:t>
      </w:r>
      <w:r>
        <w:t>aux</w:t>
      </w:r>
      <w:r>
        <w:rPr>
          <w:spacing w:val="-3"/>
        </w:rPr>
        <w:t xml:space="preserve"> </w:t>
      </w:r>
      <w:r>
        <w:t>joueurs</w:t>
      </w:r>
      <w:r>
        <w:rPr>
          <w:spacing w:val="-3"/>
        </w:rPr>
        <w:t xml:space="preserve"> </w:t>
      </w:r>
      <w:r>
        <w:t>de</w:t>
      </w:r>
      <w:r>
        <w:rPr>
          <w:spacing w:val="-5"/>
        </w:rPr>
        <w:t xml:space="preserve"> </w:t>
      </w:r>
      <w:r>
        <w:t>se</w:t>
      </w:r>
      <w:r>
        <w:rPr>
          <w:spacing w:val="-3"/>
        </w:rPr>
        <w:t xml:space="preserve"> </w:t>
      </w:r>
      <w:r>
        <w:t>rapprocher</w:t>
      </w:r>
      <w:r>
        <w:rPr>
          <w:spacing w:val="-3"/>
        </w:rPr>
        <w:t xml:space="preserve"> </w:t>
      </w:r>
      <w:r>
        <w:t>de</w:t>
      </w:r>
      <w:r>
        <w:rPr>
          <w:spacing w:val="-4"/>
        </w:rPr>
        <w:t xml:space="preserve"> </w:t>
      </w:r>
      <w:r>
        <w:t>leur</w:t>
      </w:r>
      <w:r>
        <w:rPr>
          <w:spacing w:val="-3"/>
        </w:rPr>
        <w:t xml:space="preserve"> </w:t>
      </w:r>
      <w:r>
        <w:t>banc</w:t>
      </w:r>
      <w:r>
        <w:rPr>
          <w:spacing w:val="-3"/>
        </w:rPr>
        <w:t xml:space="preserve"> </w:t>
      </w:r>
      <w:r>
        <w:t>s’ils</w:t>
      </w:r>
      <w:r>
        <w:rPr>
          <w:spacing w:val="-3"/>
        </w:rPr>
        <w:t xml:space="preserve"> </w:t>
      </w:r>
      <w:r>
        <w:t>sont</w:t>
      </w:r>
      <w:r>
        <w:rPr>
          <w:spacing w:val="-5"/>
        </w:rPr>
        <w:t xml:space="preserve"> </w:t>
      </w:r>
      <w:r>
        <w:t>toujours</w:t>
      </w:r>
      <w:r>
        <w:rPr>
          <w:spacing w:val="-3"/>
        </w:rPr>
        <w:t xml:space="preserve"> </w:t>
      </w:r>
      <w:r>
        <w:t>dans</w:t>
      </w:r>
      <w:r>
        <w:rPr>
          <w:spacing w:val="-6"/>
        </w:rPr>
        <w:t xml:space="preserve"> </w:t>
      </w:r>
      <w:r>
        <w:t>le</w:t>
      </w:r>
      <w:r>
        <w:rPr>
          <w:spacing w:val="-5"/>
        </w:rPr>
        <w:t xml:space="preserve"> </w:t>
      </w:r>
      <w:r>
        <w:rPr>
          <w:spacing w:val="-2"/>
        </w:rPr>
        <w:t>terrain.</w:t>
      </w:r>
    </w:p>
    <w:p w14:paraId="0C265FDB" w14:textId="77777777" w:rsidR="00491232" w:rsidRDefault="00000000">
      <w:pPr>
        <w:pStyle w:val="BodyText"/>
        <w:spacing w:before="180" w:line="259" w:lineRule="auto"/>
      </w:pPr>
      <w:r>
        <w:t>1.3.</w:t>
      </w:r>
      <w:r>
        <w:rPr>
          <w:spacing w:val="-2"/>
        </w:rPr>
        <w:t xml:space="preserve"> </w:t>
      </w:r>
      <w:r>
        <w:t>Si</w:t>
      </w:r>
      <w:r>
        <w:rPr>
          <w:spacing w:val="-2"/>
        </w:rPr>
        <w:t xml:space="preserve"> </w:t>
      </w:r>
      <w:r>
        <w:t>l’une</w:t>
      </w:r>
      <w:r>
        <w:rPr>
          <w:spacing w:val="-4"/>
        </w:rPr>
        <w:t xml:space="preserve"> </w:t>
      </w:r>
      <w:r>
        <w:t>ou</w:t>
      </w:r>
      <w:r>
        <w:rPr>
          <w:spacing w:val="-3"/>
        </w:rPr>
        <w:t xml:space="preserve"> </w:t>
      </w:r>
      <w:r>
        <w:t>les</w:t>
      </w:r>
      <w:r>
        <w:rPr>
          <w:spacing w:val="-4"/>
        </w:rPr>
        <w:t xml:space="preserve"> </w:t>
      </w:r>
      <w:r>
        <w:t>équipes</w:t>
      </w:r>
      <w:r>
        <w:rPr>
          <w:spacing w:val="-4"/>
        </w:rPr>
        <w:t xml:space="preserve"> </w:t>
      </w:r>
      <w:r>
        <w:t>souhaitent</w:t>
      </w:r>
      <w:r>
        <w:rPr>
          <w:spacing w:val="-5"/>
        </w:rPr>
        <w:t xml:space="preserve"> </w:t>
      </w:r>
      <w:r>
        <w:t>revenir</w:t>
      </w:r>
      <w:r>
        <w:rPr>
          <w:spacing w:val="-2"/>
        </w:rPr>
        <w:t xml:space="preserve"> </w:t>
      </w:r>
      <w:r>
        <w:t>au</w:t>
      </w:r>
      <w:r>
        <w:rPr>
          <w:spacing w:val="-2"/>
        </w:rPr>
        <w:t xml:space="preserve"> </w:t>
      </w:r>
      <w:r>
        <w:t>jeu</w:t>
      </w:r>
      <w:r>
        <w:rPr>
          <w:spacing w:val="-2"/>
        </w:rPr>
        <w:t xml:space="preserve"> </w:t>
      </w:r>
      <w:r>
        <w:t>avant</w:t>
      </w:r>
      <w:r>
        <w:rPr>
          <w:spacing w:val="-2"/>
        </w:rPr>
        <w:t xml:space="preserve"> </w:t>
      </w:r>
      <w:r>
        <w:t>la</w:t>
      </w:r>
      <w:r>
        <w:rPr>
          <w:spacing w:val="-2"/>
        </w:rPr>
        <w:t xml:space="preserve"> </w:t>
      </w:r>
      <w:r>
        <w:t>fin</w:t>
      </w:r>
      <w:r>
        <w:rPr>
          <w:spacing w:val="-6"/>
        </w:rPr>
        <w:t xml:space="preserve"> </w:t>
      </w:r>
      <w:r>
        <w:t>officielle</w:t>
      </w:r>
      <w:r>
        <w:rPr>
          <w:spacing w:val="-2"/>
        </w:rPr>
        <w:t xml:space="preserve"> </w:t>
      </w:r>
      <w:r>
        <w:t>du</w:t>
      </w:r>
      <w:r>
        <w:rPr>
          <w:spacing w:val="-5"/>
        </w:rPr>
        <w:t xml:space="preserve"> </w:t>
      </w:r>
      <w:r>
        <w:t>temps</w:t>
      </w:r>
      <w:r>
        <w:rPr>
          <w:spacing w:val="-2"/>
        </w:rPr>
        <w:t xml:space="preserve"> </w:t>
      </w:r>
      <w:r>
        <w:t>mort,</w:t>
      </w:r>
      <w:r>
        <w:rPr>
          <w:spacing w:val="-2"/>
        </w:rPr>
        <w:t xml:space="preserve"> </w:t>
      </w:r>
      <w:r>
        <w:t>les</w:t>
      </w:r>
      <w:r>
        <w:rPr>
          <w:spacing w:val="-1"/>
        </w:rPr>
        <w:t xml:space="preserve"> </w:t>
      </w:r>
      <w:r>
        <w:t>arbitres devraient l’autoriser, mais le jeu ne devrait pas reprendre avant la fin officielle du temps mort.</w:t>
      </w:r>
    </w:p>
    <w:p w14:paraId="373807CF" w14:textId="7D52233E" w:rsidR="00491232" w:rsidRPr="00DA1E4E" w:rsidRDefault="00DA1E4E">
      <w:pPr>
        <w:pStyle w:val="Heading2"/>
        <w:numPr>
          <w:ilvl w:val="0"/>
          <w:numId w:val="3"/>
        </w:numPr>
        <w:tabs>
          <w:tab w:val="left" w:pos="234"/>
        </w:tabs>
        <w:spacing w:before="159"/>
        <w:ind w:left="234" w:hanging="234"/>
        <w:rPr>
          <w:rStyle w:val="Hyperlink"/>
        </w:rPr>
      </w:pPr>
      <w:r>
        <w:rPr>
          <w:color w:val="0462C1"/>
          <w:spacing w:val="-3"/>
          <w:u w:color="0462C1"/>
        </w:rPr>
        <w:fldChar w:fldCharType="begin"/>
      </w:r>
      <w:r>
        <w:rPr>
          <w:color w:val="0462C1"/>
          <w:spacing w:val="-3"/>
          <w:u w:color="0462C1"/>
        </w:rPr>
        <w:instrText>HYPERLINK "https://www.youtube.com/watch?v=z7xtf5yX-_U"</w:instrText>
      </w:r>
      <w:r>
        <w:rPr>
          <w:color w:val="0462C1"/>
          <w:spacing w:val="-3"/>
          <w:u w:color="0462C1"/>
        </w:rPr>
      </w:r>
      <w:r>
        <w:rPr>
          <w:color w:val="0462C1"/>
          <w:spacing w:val="-3"/>
          <w:u w:color="0462C1"/>
        </w:rPr>
        <w:fldChar w:fldCharType="separate"/>
      </w:r>
      <w:r w:rsidR="00000000" w:rsidRPr="00DA1E4E">
        <w:rPr>
          <w:rStyle w:val="Hyperlink"/>
          <w:spacing w:val="-3"/>
        </w:rPr>
        <w:t xml:space="preserve"> </w:t>
      </w:r>
      <w:r w:rsidR="00000000" w:rsidRPr="00DA1E4E">
        <w:rPr>
          <w:rStyle w:val="Hyperlink"/>
        </w:rPr>
        <w:t>Procédure</w:t>
      </w:r>
      <w:r w:rsidR="00000000" w:rsidRPr="00DA1E4E">
        <w:rPr>
          <w:rStyle w:val="Hyperlink"/>
          <w:spacing w:val="-5"/>
        </w:rPr>
        <w:t xml:space="preserve"> </w:t>
      </w:r>
      <w:r w:rsidR="00000000" w:rsidRPr="00DA1E4E">
        <w:rPr>
          <w:rStyle w:val="Hyperlink"/>
        </w:rPr>
        <w:t>de</w:t>
      </w:r>
      <w:r w:rsidR="00000000" w:rsidRPr="00DA1E4E">
        <w:rPr>
          <w:rStyle w:val="Hyperlink"/>
          <w:spacing w:val="-6"/>
        </w:rPr>
        <w:t xml:space="preserve"> </w:t>
      </w:r>
      <w:r w:rsidR="00000000" w:rsidRPr="00DA1E4E">
        <w:rPr>
          <w:rStyle w:val="Hyperlink"/>
          <w:spacing w:val="-2"/>
        </w:rPr>
        <w:t>Remplacement</w:t>
      </w:r>
    </w:p>
    <w:p w14:paraId="7B907353" w14:textId="2287CD3F" w:rsidR="00491232" w:rsidRDefault="00DA1E4E">
      <w:pPr>
        <w:pStyle w:val="BodyText"/>
        <w:spacing w:before="164"/>
        <w:rPr>
          <w:rFonts w:ascii="Arial"/>
          <w:b/>
        </w:rPr>
      </w:pPr>
      <w:r>
        <w:rPr>
          <w:rFonts w:ascii="Arial" w:eastAsia="Arial" w:hAnsi="Arial" w:cs="Arial"/>
          <w:b/>
          <w:bCs/>
          <w:color w:val="0462C1"/>
          <w:spacing w:val="-3"/>
          <w:sz w:val="28"/>
          <w:szCs w:val="28"/>
          <w:u w:val="single" w:color="0462C1"/>
        </w:rPr>
        <w:fldChar w:fldCharType="end"/>
      </w:r>
    </w:p>
    <w:p w14:paraId="6FA54344" w14:textId="77777777" w:rsidR="00491232" w:rsidRDefault="00000000">
      <w:pPr>
        <w:pStyle w:val="ListParagraph"/>
        <w:numPr>
          <w:ilvl w:val="1"/>
          <w:numId w:val="3"/>
        </w:numPr>
        <w:tabs>
          <w:tab w:val="left" w:pos="381"/>
        </w:tabs>
        <w:spacing w:before="1" w:line="259" w:lineRule="auto"/>
        <w:ind w:left="0" w:right="17" w:firstLine="0"/>
      </w:pPr>
      <w:r>
        <w:t>Le second</w:t>
      </w:r>
      <w:r>
        <w:rPr>
          <w:spacing w:val="-1"/>
        </w:rPr>
        <w:t xml:space="preserve"> </w:t>
      </w:r>
      <w:r>
        <w:t>arbitre</w:t>
      </w:r>
      <w:r>
        <w:rPr>
          <w:spacing w:val="-2"/>
        </w:rPr>
        <w:t xml:space="preserve"> </w:t>
      </w:r>
      <w:r>
        <w:t>se place entre le poteau</w:t>
      </w:r>
      <w:r>
        <w:rPr>
          <w:spacing w:val="-3"/>
        </w:rPr>
        <w:t xml:space="preserve"> </w:t>
      </w:r>
      <w:r>
        <w:t>et la</w:t>
      </w:r>
      <w:r>
        <w:rPr>
          <w:spacing w:val="-2"/>
        </w:rPr>
        <w:t xml:space="preserve"> </w:t>
      </w:r>
      <w:r>
        <w:t>table du</w:t>
      </w:r>
      <w:r>
        <w:rPr>
          <w:spacing w:val="-1"/>
        </w:rPr>
        <w:t xml:space="preserve"> </w:t>
      </w:r>
      <w:r>
        <w:t>marqueur</w:t>
      </w:r>
      <w:r>
        <w:rPr>
          <w:spacing w:val="-3"/>
        </w:rPr>
        <w:t xml:space="preserve"> </w:t>
      </w:r>
      <w:r>
        <w:t>(à</w:t>
      </w:r>
      <w:r>
        <w:rPr>
          <w:spacing w:val="-2"/>
        </w:rPr>
        <w:t xml:space="preserve"> </w:t>
      </w:r>
      <w:r>
        <w:t>moins</w:t>
      </w:r>
      <w:r>
        <w:rPr>
          <w:spacing w:val="-5"/>
        </w:rPr>
        <w:t xml:space="preserve"> </w:t>
      </w:r>
      <w:r>
        <w:t>que le</w:t>
      </w:r>
      <w:r>
        <w:rPr>
          <w:spacing w:val="-2"/>
        </w:rPr>
        <w:t xml:space="preserve"> </w:t>
      </w:r>
      <w:r>
        <w:t>marqueur signale que le remplacement est illégal), il exécute un signal en croisant les avant-bras pour indiquer aux</w:t>
      </w:r>
      <w:r>
        <w:rPr>
          <w:spacing w:val="40"/>
        </w:rPr>
        <w:t xml:space="preserve"> </w:t>
      </w:r>
      <w:r>
        <w:t>joueurs qu’ils peuvent compléter le remplacement en traversant la ligne de côté. Si la tablette de substitution, il n’y a aucun besoin d’effectuer de signaux de croisement à moins que les joueurs soient trop lents dans le changement sur la ligne de côté. Pour les remplacements multiples, le second arbitre attendra</w:t>
      </w:r>
      <w:r>
        <w:rPr>
          <w:spacing w:val="-2"/>
        </w:rPr>
        <w:t xml:space="preserve"> </w:t>
      </w:r>
      <w:r>
        <w:t>le</w:t>
      </w:r>
      <w:r>
        <w:rPr>
          <w:spacing w:val="-4"/>
        </w:rPr>
        <w:t xml:space="preserve"> </w:t>
      </w:r>
      <w:r>
        <w:t>signal</w:t>
      </w:r>
      <w:r>
        <w:rPr>
          <w:spacing w:val="-2"/>
        </w:rPr>
        <w:t xml:space="preserve"> </w:t>
      </w:r>
      <w:r>
        <w:t>à</w:t>
      </w:r>
      <w:r>
        <w:rPr>
          <w:spacing w:val="-2"/>
        </w:rPr>
        <w:t xml:space="preserve"> </w:t>
      </w:r>
      <w:r>
        <w:t>deux</w:t>
      </w:r>
      <w:r>
        <w:rPr>
          <w:spacing w:val="-4"/>
        </w:rPr>
        <w:t xml:space="preserve"> </w:t>
      </w:r>
      <w:r>
        <w:t>mains</w:t>
      </w:r>
      <w:r>
        <w:rPr>
          <w:spacing w:val="-2"/>
        </w:rPr>
        <w:t xml:space="preserve"> </w:t>
      </w:r>
      <w:r>
        <w:t>du</w:t>
      </w:r>
      <w:r>
        <w:rPr>
          <w:spacing w:val="-3"/>
        </w:rPr>
        <w:t xml:space="preserve"> </w:t>
      </w:r>
      <w:r>
        <w:t>marqueur</w:t>
      </w:r>
      <w:r>
        <w:rPr>
          <w:spacing w:val="-2"/>
        </w:rPr>
        <w:t xml:space="preserve"> </w:t>
      </w:r>
      <w:r>
        <w:t>indiquant</w:t>
      </w:r>
      <w:r>
        <w:rPr>
          <w:spacing w:val="-2"/>
        </w:rPr>
        <w:t xml:space="preserve"> </w:t>
      </w:r>
      <w:r>
        <w:t>que</w:t>
      </w:r>
      <w:r>
        <w:rPr>
          <w:spacing w:val="-2"/>
        </w:rPr>
        <w:t xml:space="preserve"> </w:t>
      </w:r>
      <w:r>
        <w:t>le</w:t>
      </w:r>
      <w:r>
        <w:rPr>
          <w:spacing w:val="-5"/>
        </w:rPr>
        <w:t xml:space="preserve"> </w:t>
      </w:r>
      <w:r>
        <w:t>remplacement</w:t>
      </w:r>
      <w:r>
        <w:rPr>
          <w:spacing w:val="-2"/>
        </w:rPr>
        <w:t xml:space="preserve"> </w:t>
      </w:r>
      <w:r>
        <w:t>précédent</w:t>
      </w:r>
      <w:r>
        <w:rPr>
          <w:spacing w:val="-2"/>
        </w:rPr>
        <w:t xml:space="preserve"> </w:t>
      </w:r>
      <w:r>
        <w:t>a</w:t>
      </w:r>
      <w:r>
        <w:rPr>
          <w:spacing w:val="-4"/>
        </w:rPr>
        <w:t xml:space="preserve"> </w:t>
      </w:r>
      <w:r>
        <w:t>été</w:t>
      </w:r>
      <w:r>
        <w:rPr>
          <w:spacing w:val="-2"/>
        </w:rPr>
        <w:t xml:space="preserve"> </w:t>
      </w:r>
      <w:r>
        <w:t>enregistré, puis il procédera au remplacement suivant. Et ainsi de suite pour les remplacements subséquents. La demande de remplacement est toujours le moment où entre(nt) le(s) joueur(s) dans la zone de remplacement, peu importe la méthode de pointage utilisée.</w:t>
      </w:r>
    </w:p>
    <w:p w14:paraId="32127B52" w14:textId="77777777" w:rsidR="00491232" w:rsidRDefault="00000000">
      <w:pPr>
        <w:pStyle w:val="ListParagraph"/>
        <w:numPr>
          <w:ilvl w:val="1"/>
          <w:numId w:val="3"/>
        </w:numPr>
        <w:tabs>
          <w:tab w:val="left" w:pos="431"/>
        </w:tabs>
        <w:spacing w:before="156" w:line="259" w:lineRule="auto"/>
        <w:ind w:left="0" w:right="114" w:firstLine="50"/>
      </w:pPr>
      <w:r>
        <w:t>Les remplacements multiples ne peuvent s’effectuer que successivement : d’abord, une paire de joueurs – un joueur sortant du terrain et le remplaçant entrant, puis une autre, etc., afin de permettre au</w:t>
      </w:r>
      <w:r>
        <w:rPr>
          <w:spacing w:val="-1"/>
        </w:rPr>
        <w:t xml:space="preserve"> </w:t>
      </w:r>
      <w:r>
        <w:t>marqueur d’en prendre</w:t>
      </w:r>
      <w:r>
        <w:rPr>
          <w:spacing w:val="-2"/>
        </w:rPr>
        <w:t xml:space="preserve"> </w:t>
      </w:r>
      <w:r>
        <w:t>note</w:t>
      </w:r>
      <w:r>
        <w:rPr>
          <w:spacing w:val="-2"/>
        </w:rPr>
        <w:t xml:space="preserve"> </w:t>
      </w:r>
      <w:r>
        <w:t>et de les</w:t>
      </w:r>
      <w:r>
        <w:rPr>
          <w:spacing w:val="-3"/>
        </w:rPr>
        <w:t xml:space="preserve"> </w:t>
      </w:r>
      <w:r>
        <w:t>vérifier un à</w:t>
      </w:r>
      <w:r>
        <w:rPr>
          <w:spacing w:val="-5"/>
        </w:rPr>
        <w:t xml:space="preserve"> </w:t>
      </w:r>
      <w:r>
        <w:t>un. En cas de remplacement multiple, les</w:t>
      </w:r>
      <w:r>
        <w:rPr>
          <w:spacing w:val="-3"/>
        </w:rPr>
        <w:t xml:space="preserve"> </w:t>
      </w:r>
      <w:r>
        <w:t xml:space="preserve">joueurs remplaçants doivent s’approcher de la zone de remplacement comme une seule unité. Si ce n’est pas une vraie paire, mais que le deuxième joueur arrive dans la zone de VOLLEYBALL CANADA 13 </w:t>
      </w:r>
      <w:hyperlink r:id="rId7">
        <w:r>
          <w:t>www.volleyball.ca</w:t>
        </w:r>
      </w:hyperlink>
      <w:r>
        <w:t xml:space="preserve"> remplacement peu après l’entrée du premier joueur et qu’il est évident qu’il fait partie</w:t>
      </w:r>
      <w:r>
        <w:rPr>
          <w:spacing w:val="-3"/>
        </w:rPr>
        <w:t xml:space="preserve"> </w:t>
      </w:r>
      <w:r>
        <w:t>du</w:t>
      </w:r>
      <w:r>
        <w:rPr>
          <w:spacing w:val="-4"/>
        </w:rPr>
        <w:t xml:space="preserve"> </w:t>
      </w:r>
      <w:r>
        <w:t>remplacement,</w:t>
      </w:r>
      <w:r>
        <w:rPr>
          <w:spacing w:val="-3"/>
        </w:rPr>
        <w:t xml:space="preserve"> </w:t>
      </w:r>
      <w:r>
        <w:t>les</w:t>
      </w:r>
      <w:r>
        <w:rPr>
          <w:spacing w:val="-3"/>
        </w:rPr>
        <w:t xml:space="preserve"> </w:t>
      </w:r>
      <w:r>
        <w:t>arbitres</w:t>
      </w:r>
      <w:r>
        <w:rPr>
          <w:spacing w:val="-3"/>
        </w:rPr>
        <w:t xml:space="preserve"> </w:t>
      </w:r>
      <w:r>
        <w:t>peuvent</w:t>
      </w:r>
      <w:r>
        <w:rPr>
          <w:spacing w:val="-3"/>
        </w:rPr>
        <w:t xml:space="preserve"> </w:t>
      </w:r>
      <w:r>
        <w:t>être</w:t>
      </w:r>
      <w:r>
        <w:rPr>
          <w:spacing w:val="-5"/>
        </w:rPr>
        <w:t xml:space="preserve"> </w:t>
      </w:r>
      <w:r>
        <w:t>moins</w:t>
      </w:r>
      <w:r>
        <w:rPr>
          <w:spacing w:val="-3"/>
        </w:rPr>
        <w:t xml:space="preserve"> </w:t>
      </w:r>
      <w:r>
        <w:t>sévères</w:t>
      </w:r>
      <w:r>
        <w:rPr>
          <w:spacing w:val="-5"/>
        </w:rPr>
        <w:t xml:space="preserve"> </w:t>
      </w:r>
      <w:r>
        <w:t>et</w:t>
      </w:r>
      <w:r>
        <w:rPr>
          <w:spacing w:val="-5"/>
        </w:rPr>
        <w:t xml:space="preserve"> </w:t>
      </w:r>
      <w:r>
        <w:t>doivent</w:t>
      </w:r>
      <w:r>
        <w:rPr>
          <w:spacing w:val="-3"/>
        </w:rPr>
        <w:t xml:space="preserve"> </w:t>
      </w:r>
      <w:r>
        <w:t>autoriser</w:t>
      </w:r>
      <w:r>
        <w:rPr>
          <w:spacing w:val="-3"/>
        </w:rPr>
        <w:t xml:space="preserve"> </w:t>
      </w:r>
      <w:r>
        <w:t>le</w:t>
      </w:r>
      <w:r>
        <w:rPr>
          <w:spacing w:val="-3"/>
        </w:rPr>
        <w:t xml:space="preserve"> </w:t>
      </w:r>
      <w:r>
        <w:t>remplacement. Le léger retard du second (troisième) joueur ne peut causer aucun retard réel sur le jeu, c.-à-d. que le joueur suivant doit être dans la zone de remplacement, lorsque l’enregistrement du remplacement précédent est terminé.</w:t>
      </w:r>
    </w:p>
    <w:p w14:paraId="0A11B6C2" w14:textId="77777777" w:rsidR="00491232" w:rsidRDefault="00491232">
      <w:pPr>
        <w:pStyle w:val="ListParagraph"/>
        <w:spacing w:line="259" w:lineRule="auto"/>
        <w:sectPr w:rsidR="00491232">
          <w:headerReference w:type="default" r:id="rId8"/>
          <w:type w:val="continuous"/>
          <w:pgSz w:w="12240" w:h="15840"/>
          <w:pgMar w:top="1880" w:right="1440" w:bottom="280" w:left="1440" w:header="824" w:footer="0" w:gutter="0"/>
          <w:pgNumType w:start="1"/>
          <w:cols w:space="720"/>
        </w:sectPr>
      </w:pPr>
    </w:p>
    <w:p w14:paraId="649CEC44" w14:textId="77777777" w:rsidR="00491232" w:rsidRDefault="00491232">
      <w:pPr>
        <w:pStyle w:val="BodyText"/>
      </w:pPr>
    </w:p>
    <w:p w14:paraId="7320EAF4" w14:textId="77777777" w:rsidR="00491232" w:rsidRDefault="00491232">
      <w:pPr>
        <w:pStyle w:val="BodyText"/>
      </w:pPr>
    </w:p>
    <w:p w14:paraId="50E29551" w14:textId="77777777" w:rsidR="00491232" w:rsidRDefault="00491232">
      <w:pPr>
        <w:pStyle w:val="BodyText"/>
      </w:pPr>
    </w:p>
    <w:p w14:paraId="1F8715E0" w14:textId="77777777" w:rsidR="00491232" w:rsidRDefault="00491232">
      <w:pPr>
        <w:pStyle w:val="BodyText"/>
        <w:spacing w:before="3"/>
      </w:pPr>
    </w:p>
    <w:p w14:paraId="1C5EF6DD" w14:textId="77777777" w:rsidR="00491232" w:rsidRDefault="00000000">
      <w:pPr>
        <w:pStyle w:val="ListParagraph"/>
        <w:numPr>
          <w:ilvl w:val="1"/>
          <w:numId w:val="3"/>
        </w:numPr>
        <w:tabs>
          <w:tab w:val="left" w:pos="383"/>
        </w:tabs>
        <w:spacing w:line="259" w:lineRule="auto"/>
        <w:ind w:left="0" w:right="75" w:firstLine="0"/>
      </w:pPr>
      <w:r>
        <w:t>Il</w:t>
      </w:r>
      <w:r>
        <w:rPr>
          <w:spacing w:val="-2"/>
        </w:rPr>
        <w:t xml:space="preserve"> </w:t>
      </w:r>
      <w:r>
        <w:t>est important de s’assurer que les joueurs exécutent le</w:t>
      </w:r>
      <w:r>
        <w:rPr>
          <w:spacing w:val="-3"/>
        </w:rPr>
        <w:t xml:space="preserve"> </w:t>
      </w:r>
      <w:r>
        <w:t>remplacement rapidement et calmement. Le</w:t>
      </w:r>
      <w:r>
        <w:rPr>
          <w:spacing w:val="-2"/>
        </w:rPr>
        <w:t xml:space="preserve"> </w:t>
      </w:r>
      <w:r>
        <w:t>but</w:t>
      </w:r>
      <w:r>
        <w:rPr>
          <w:spacing w:val="-2"/>
        </w:rPr>
        <w:t xml:space="preserve"> </w:t>
      </w:r>
      <w:r>
        <w:t>de</w:t>
      </w:r>
      <w:r>
        <w:rPr>
          <w:spacing w:val="-2"/>
        </w:rPr>
        <w:t xml:space="preserve"> </w:t>
      </w:r>
      <w:r>
        <w:t>cette</w:t>
      </w:r>
      <w:r>
        <w:rPr>
          <w:spacing w:val="-4"/>
        </w:rPr>
        <w:t xml:space="preserve"> </w:t>
      </w:r>
      <w:r>
        <w:t>méthode</w:t>
      </w:r>
      <w:r>
        <w:rPr>
          <w:spacing w:val="-2"/>
        </w:rPr>
        <w:t xml:space="preserve"> </w:t>
      </w:r>
      <w:r>
        <w:t>de remplacement</w:t>
      </w:r>
      <w:r>
        <w:rPr>
          <w:spacing w:val="-2"/>
        </w:rPr>
        <w:t xml:space="preserve"> </w:t>
      </w:r>
      <w:r>
        <w:t>est</w:t>
      </w:r>
      <w:r>
        <w:rPr>
          <w:spacing w:val="-2"/>
        </w:rPr>
        <w:t xml:space="preserve"> </w:t>
      </w:r>
      <w:r>
        <w:t>de</w:t>
      </w:r>
      <w:r>
        <w:rPr>
          <w:spacing w:val="-4"/>
        </w:rPr>
        <w:t xml:space="preserve"> </w:t>
      </w:r>
      <w:r>
        <w:t>minimiser</w:t>
      </w:r>
      <w:r>
        <w:rPr>
          <w:spacing w:val="-5"/>
        </w:rPr>
        <w:t xml:space="preserve"> </w:t>
      </w:r>
      <w:r>
        <w:t>la</w:t>
      </w:r>
      <w:r>
        <w:rPr>
          <w:spacing w:val="-2"/>
        </w:rPr>
        <w:t xml:space="preserve"> </w:t>
      </w:r>
      <w:r>
        <w:t>durée</w:t>
      </w:r>
      <w:r>
        <w:rPr>
          <w:spacing w:val="-4"/>
        </w:rPr>
        <w:t xml:space="preserve"> </w:t>
      </w:r>
      <w:r>
        <w:t>de</w:t>
      </w:r>
      <w:r>
        <w:rPr>
          <w:spacing w:val="-2"/>
        </w:rPr>
        <w:t xml:space="preserve"> </w:t>
      </w:r>
      <w:r>
        <w:t>cette</w:t>
      </w:r>
      <w:r>
        <w:rPr>
          <w:spacing w:val="-2"/>
        </w:rPr>
        <w:t xml:space="preserve"> </w:t>
      </w:r>
      <w:r>
        <w:t>interruption</w:t>
      </w:r>
      <w:r>
        <w:rPr>
          <w:spacing w:val="-3"/>
        </w:rPr>
        <w:t xml:space="preserve"> </w:t>
      </w:r>
      <w:r>
        <w:t>de</w:t>
      </w:r>
      <w:r>
        <w:rPr>
          <w:spacing w:val="-4"/>
        </w:rPr>
        <w:t xml:space="preserve"> </w:t>
      </w:r>
      <w:r>
        <w:t>jeu.</w:t>
      </w:r>
      <w:r>
        <w:rPr>
          <w:spacing w:val="-2"/>
        </w:rPr>
        <w:t xml:space="preserve"> </w:t>
      </w:r>
      <w:r>
        <w:t>Selon cette méthode, il</w:t>
      </w:r>
      <w:r>
        <w:rPr>
          <w:spacing w:val="-1"/>
        </w:rPr>
        <w:t xml:space="preserve"> </w:t>
      </w:r>
      <w:r>
        <w:t>faut minimiser</w:t>
      </w:r>
      <w:r>
        <w:rPr>
          <w:spacing w:val="-1"/>
        </w:rPr>
        <w:t xml:space="preserve"> </w:t>
      </w:r>
      <w:r>
        <w:t>les cas de sanctions de retard quand les remplaçants ne sont pas prêts à entrer en jeu. Si un joueur franchit momentanément le plan de la zone de remplacement au moment où le premier arbitre siffle pour le service, le second arbitre lui fera simplement signe de s'éloigner et il ne devrait pas y avoir de signal sonore pour interrompre l'échange.</w:t>
      </w:r>
    </w:p>
    <w:p w14:paraId="02313084" w14:textId="77777777" w:rsidR="00491232" w:rsidRDefault="00000000">
      <w:pPr>
        <w:spacing w:before="159"/>
        <w:rPr>
          <w:rFonts w:ascii="Arial" w:hAnsi="Arial"/>
          <w:sz w:val="20"/>
        </w:rPr>
      </w:pPr>
      <w:r>
        <w:rPr>
          <w:rFonts w:ascii="Arial" w:hAnsi="Arial"/>
          <w:b/>
          <w:color w:val="000000"/>
          <w:sz w:val="20"/>
          <w:highlight w:val="yellow"/>
          <w:u w:val="single"/>
        </w:rPr>
        <w:t>À</w:t>
      </w:r>
      <w:r>
        <w:rPr>
          <w:rFonts w:ascii="Arial" w:hAnsi="Arial"/>
          <w:b/>
          <w:color w:val="000000"/>
          <w:spacing w:val="-3"/>
          <w:sz w:val="20"/>
          <w:highlight w:val="yellow"/>
          <w:u w:val="single"/>
        </w:rPr>
        <w:t xml:space="preserve"> </w:t>
      </w:r>
      <w:proofErr w:type="gramStart"/>
      <w:r>
        <w:rPr>
          <w:rFonts w:ascii="Arial" w:hAnsi="Arial"/>
          <w:b/>
          <w:color w:val="000000"/>
          <w:spacing w:val="-2"/>
          <w:sz w:val="20"/>
          <w:highlight w:val="yellow"/>
          <w:u w:val="single"/>
        </w:rPr>
        <w:t>Noter</w:t>
      </w:r>
      <w:r>
        <w:rPr>
          <w:rFonts w:ascii="Arial" w:hAnsi="Arial"/>
          <w:color w:val="000000"/>
          <w:spacing w:val="-2"/>
          <w:sz w:val="20"/>
          <w:highlight w:val="yellow"/>
        </w:rPr>
        <w:t>:</w:t>
      </w:r>
      <w:proofErr w:type="gramEnd"/>
    </w:p>
    <w:p w14:paraId="341EDC38" w14:textId="77777777" w:rsidR="00491232" w:rsidRDefault="00000000">
      <w:pPr>
        <w:pStyle w:val="BodyText"/>
        <w:spacing w:before="178" w:line="259" w:lineRule="auto"/>
        <w:ind w:right="70"/>
        <w:jc w:val="both"/>
      </w:pPr>
      <w:r>
        <w:t>5.3.</w:t>
      </w:r>
      <w:r>
        <w:rPr>
          <w:spacing w:val="-2"/>
        </w:rPr>
        <w:t xml:space="preserve"> </w:t>
      </w:r>
      <w:r>
        <w:t>Tous</w:t>
      </w:r>
      <w:r>
        <w:rPr>
          <w:spacing w:val="-2"/>
        </w:rPr>
        <w:t xml:space="preserve"> </w:t>
      </w:r>
      <w:r>
        <w:t>les</w:t>
      </w:r>
      <w:r>
        <w:rPr>
          <w:spacing w:val="-1"/>
        </w:rPr>
        <w:t xml:space="preserve"> </w:t>
      </w:r>
      <w:r>
        <w:t>temps</w:t>
      </w:r>
      <w:r>
        <w:rPr>
          <w:spacing w:val="-4"/>
        </w:rPr>
        <w:t xml:space="preserve"> </w:t>
      </w:r>
      <w:r>
        <w:t>morts</w:t>
      </w:r>
      <w:r>
        <w:rPr>
          <w:spacing w:val="-1"/>
        </w:rPr>
        <w:t xml:space="preserve"> </w:t>
      </w:r>
      <w:r>
        <w:t>et</w:t>
      </w:r>
      <w:r>
        <w:rPr>
          <w:spacing w:val="-2"/>
        </w:rPr>
        <w:t xml:space="preserve"> </w:t>
      </w:r>
      <w:r>
        <w:t>tous</w:t>
      </w:r>
      <w:r>
        <w:rPr>
          <w:spacing w:val="-2"/>
        </w:rPr>
        <w:t xml:space="preserve"> </w:t>
      </w:r>
      <w:r>
        <w:t>les</w:t>
      </w:r>
      <w:r>
        <w:rPr>
          <w:spacing w:val="-4"/>
        </w:rPr>
        <w:t xml:space="preserve"> </w:t>
      </w:r>
      <w:r>
        <w:t>remplacements</w:t>
      </w:r>
      <w:r>
        <w:rPr>
          <w:spacing w:val="-1"/>
        </w:rPr>
        <w:t xml:space="preserve"> </w:t>
      </w:r>
      <w:r>
        <w:t>doivent</w:t>
      </w:r>
      <w:r>
        <w:rPr>
          <w:spacing w:val="-2"/>
        </w:rPr>
        <w:t xml:space="preserve"> </w:t>
      </w:r>
      <w:r>
        <w:t>être</w:t>
      </w:r>
      <w:r>
        <w:rPr>
          <w:spacing w:val="-1"/>
        </w:rPr>
        <w:t xml:space="preserve"> </w:t>
      </w:r>
      <w:r>
        <w:t>demandés</w:t>
      </w:r>
      <w:r>
        <w:rPr>
          <w:spacing w:val="-1"/>
        </w:rPr>
        <w:t xml:space="preserve"> </w:t>
      </w:r>
      <w:r>
        <w:t>par</w:t>
      </w:r>
      <w:r>
        <w:rPr>
          <w:spacing w:val="-2"/>
        </w:rPr>
        <w:t xml:space="preserve"> </w:t>
      </w:r>
      <w:r>
        <w:t>l’entraîneur</w:t>
      </w:r>
      <w:r>
        <w:rPr>
          <w:spacing w:val="-2"/>
        </w:rPr>
        <w:t xml:space="preserve"> </w:t>
      </w:r>
      <w:r>
        <w:t>à</w:t>
      </w:r>
      <w:r>
        <w:rPr>
          <w:spacing w:val="-2"/>
        </w:rPr>
        <w:t xml:space="preserve"> </w:t>
      </w:r>
      <w:r>
        <w:t>partir</w:t>
      </w:r>
      <w:r>
        <w:rPr>
          <w:spacing w:val="-2"/>
        </w:rPr>
        <w:t xml:space="preserve"> </w:t>
      </w:r>
      <w:r>
        <w:t>du bout</w:t>
      </w:r>
      <w:r>
        <w:rPr>
          <w:spacing w:val="-2"/>
        </w:rPr>
        <w:t xml:space="preserve"> </w:t>
      </w:r>
      <w:r>
        <w:t>du</w:t>
      </w:r>
      <w:r>
        <w:rPr>
          <w:spacing w:val="-3"/>
        </w:rPr>
        <w:t xml:space="preserve"> </w:t>
      </w:r>
      <w:r>
        <w:t>banc</w:t>
      </w:r>
      <w:r>
        <w:rPr>
          <w:spacing w:val="-2"/>
        </w:rPr>
        <w:t xml:space="preserve"> </w:t>
      </w:r>
      <w:r>
        <w:t>le</w:t>
      </w:r>
      <w:r>
        <w:rPr>
          <w:spacing w:val="-5"/>
        </w:rPr>
        <w:t xml:space="preserve"> </w:t>
      </w:r>
      <w:r>
        <w:t>plus</w:t>
      </w:r>
      <w:r>
        <w:rPr>
          <w:spacing w:val="-2"/>
        </w:rPr>
        <w:t xml:space="preserve"> </w:t>
      </w:r>
      <w:r>
        <w:t>près</w:t>
      </w:r>
      <w:r>
        <w:rPr>
          <w:spacing w:val="-2"/>
        </w:rPr>
        <w:t xml:space="preserve"> </w:t>
      </w:r>
      <w:r>
        <w:t>du</w:t>
      </w:r>
      <w:r>
        <w:rPr>
          <w:spacing w:val="-3"/>
        </w:rPr>
        <w:t xml:space="preserve"> </w:t>
      </w:r>
      <w:r>
        <w:t>marqueur</w:t>
      </w:r>
      <w:r>
        <w:rPr>
          <w:spacing w:val="-2"/>
        </w:rPr>
        <w:t xml:space="preserve"> </w:t>
      </w:r>
      <w:r>
        <w:t>(quand</w:t>
      </w:r>
      <w:r>
        <w:rPr>
          <w:spacing w:val="-3"/>
        </w:rPr>
        <w:t xml:space="preserve"> </w:t>
      </w:r>
      <w:r>
        <w:t>assis)</w:t>
      </w:r>
      <w:r>
        <w:rPr>
          <w:spacing w:val="-4"/>
        </w:rPr>
        <w:t xml:space="preserve"> </w:t>
      </w:r>
      <w:r>
        <w:t>ou</w:t>
      </w:r>
      <w:r>
        <w:rPr>
          <w:spacing w:val="-3"/>
        </w:rPr>
        <w:t xml:space="preserve"> </w:t>
      </w:r>
      <w:r>
        <w:t>de</w:t>
      </w:r>
      <w:r>
        <w:rPr>
          <w:spacing w:val="-2"/>
        </w:rPr>
        <w:t xml:space="preserve"> </w:t>
      </w:r>
      <w:r>
        <w:t>l'extension</w:t>
      </w:r>
      <w:r>
        <w:rPr>
          <w:spacing w:val="-2"/>
        </w:rPr>
        <w:t xml:space="preserve"> </w:t>
      </w:r>
      <w:r>
        <w:t>de</w:t>
      </w:r>
      <w:r>
        <w:rPr>
          <w:spacing w:val="-2"/>
        </w:rPr>
        <w:t xml:space="preserve"> </w:t>
      </w:r>
      <w:r>
        <w:t>la</w:t>
      </w:r>
      <w:r>
        <w:rPr>
          <w:spacing w:val="-2"/>
        </w:rPr>
        <w:t xml:space="preserve"> </w:t>
      </w:r>
      <w:r>
        <w:t>ligne</w:t>
      </w:r>
      <w:r>
        <w:rPr>
          <w:spacing w:val="-4"/>
        </w:rPr>
        <w:t xml:space="preserve"> </w:t>
      </w:r>
      <w:r>
        <w:t>d'attaque</w:t>
      </w:r>
      <w:r>
        <w:rPr>
          <w:spacing w:val="-2"/>
        </w:rPr>
        <w:t xml:space="preserve"> </w:t>
      </w:r>
      <w:r>
        <w:t>dans</w:t>
      </w:r>
      <w:r>
        <w:rPr>
          <w:spacing w:val="-2"/>
        </w:rPr>
        <w:t xml:space="preserve"> </w:t>
      </w:r>
      <w:r>
        <w:t>la</w:t>
      </w:r>
      <w:r>
        <w:rPr>
          <w:spacing w:val="-2"/>
        </w:rPr>
        <w:t xml:space="preserve"> </w:t>
      </w:r>
      <w:r>
        <w:t>zone libre (quand debout)</w:t>
      </w:r>
    </w:p>
    <w:p w14:paraId="1EF326E4" w14:textId="77777777" w:rsidR="00491232" w:rsidRDefault="00491232">
      <w:pPr>
        <w:pStyle w:val="BodyText"/>
      </w:pPr>
    </w:p>
    <w:p w14:paraId="7127BB70" w14:textId="77777777" w:rsidR="00491232" w:rsidRDefault="00491232">
      <w:pPr>
        <w:pStyle w:val="BodyText"/>
        <w:spacing w:before="31"/>
      </w:pPr>
    </w:p>
    <w:p w14:paraId="1C4EA3E3" w14:textId="77777777" w:rsidR="00491232" w:rsidRDefault="00000000">
      <w:pPr>
        <w:pStyle w:val="Heading1"/>
        <w:ind w:left="3" w:right="3"/>
        <w:rPr>
          <w:u w:val="none"/>
        </w:rPr>
      </w:pPr>
      <w:r>
        <w:t>RÈGLE</w:t>
      </w:r>
      <w:r>
        <w:rPr>
          <w:spacing w:val="-5"/>
        </w:rPr>
        <w:t xml:space="preserve"> </w:t>
      </w:r>
      <w:proofErr w:type="gramStart"/>
      <w:r>
        <w:t>18:</w:t>
      </w:r>
      <w:proofErr w:type="gramEnd"/>
      <w:r>
        <w:rPr>
          <w:spacing w:val="-5"/>
        </w:rPr>
        <w:t xml:space="preserve"> </w:t>
      </w:r>
      <w:r>
        <w:t>INTERVALLES</w:t>
      </w:r>
      <w:r>
        <w:rPr>
          <w:spacing w:val="-5"/>
        </w:rPr>
        <w:t xml:space="preserve"> </w:t>
      </w:r>
      <w:r>
        <w:t>ET</w:t>
      </w:r>
      <w:r>
        <w:rPr>
          <w:spacing w:val="-4"/>
        </w:rPr>
        <w:t xml:space="preserve"> </w:t>
      </w:r>
      <w:r>
        <w:t>CHANGEMENTS</w:t>
      </w:r>
      <w:r>
        <w:rPr>
          <w:spacing w:val="-5"/>
        </w:rPr>
        <w:t xml:space="preserve"> </w:t>
      </w:r>
      <w:r>
        <w:t>DE</w:t>
      </w:r>
      <w:r>
        <w:rPr>
          <w:spacing w:val="-2"/>
        </w:rPr>
        <w:t xml:space="preserve"> </w:t>
      </w:r>
      <w:r>
        <w:rPr>
          <w:spacing w:val="-4"/>
        </w:rPr>
        <w:t>CAMP</w:t>
      </w:r>
    </w:p>
    <w:p w14:paraId="0FF1FA09" w14:textId="77777777" w:rsidR="00491232" w:rsidRDefault="00491232">
      <w:pPr>
        <w:pStyle w:val="BodyText"/>
        <w:rPr>
          <w:b/>
          <w:sz w:val="28"/>
        </w:rPr>
      </w:pPr>
    </w:p>
    <w:p w14:paraId="5111D215" w14:textId="77777777" w:rsidR="00491232" w:rsidRDefault="00491232">
      <w:pPr>
        <w:pStyle w:val="BodyText"/>
        <w:spacing w:before="10"/>
        <w:rPr>
          <w:b/>
          <w:sz w:val="28"/>
        </w:rPr>
      </w:pPr>
    </w:p>
    <w:p w14:paraId="33B54CEA" w14:textId="4332B4E6" w:rsidR="00491232" w:rsidRPr="00DA1E4E" w:rsidRDefault="00DA1E4E">
      <w:pPr>
        <w:pStyle w:val="Heading2"/>
        <w:rPr>
          <w:rStyle w:val="Hyperlink"/>
        </w:rPr>
      </w:pPr>
      <w:r>
        <w:rPr>
          <w:color w:val="0462C1"/>
          <w:u w:color="0462C1"/>
        </w:rPr>
        <w:fldChar w:fldCharType="begin"/>
      </w:r>
      <w:r>
        <w:rPr>
          <w:color w:val="0462C1"/>
          <w:u w:color="0462C1"/>
        </w:rPr>
        <w:instrText>HYPERLINK "https://www.youtube.com/watch?v=VlQX0kuwkOc"</w:instrText>
      </w:r>
      <w:r>
        <w:rPr>
          <w:color w:val="0462C1"/>
          <w:u w:color="0462C1"/>
        </w:rPr>
      </w:r>
      <w:r>
        <w:rPr>
          <w:color w:val="0462C1"/>
          <w:u w:color="0462C1"/>
        </w:rPr>
        <w:fldChar w:fldCharType="separate"/>
      </w:r>
      <w:r w:rsidR="00000000" w:rsidRPr="00DA1E4E">
        <w:rPr>
          <w:rStyle w:val="Hyperlink"/>
        </w:rPr>
        <w:t>Fin</w:t>
      </w:r>
      <w:r w:rsidR="00000000" w:rsidRPr="00DA1E4E">
        <w:rPr>
          <w:rStyle w:val="Hyperlink"/>
          <w:spacing w:val="-4"/>
        </w:rPr>
        <w:t xml:space="preserve"> </w:t>
      </w:r>
      <w:r w:rsidR="00000000" w:rsidRPr="00DA1E4E">
        <w:rPr>
          <w:rStyle w:val="Hyperlink"/>
        </w:rPr>
        <w:t>d’une</w:t>
      </w:r>
      <w:r w:rsidR="00000000" w:rsidRPr="00DA1E4E">
        <w:rPr>
          <w:rStyle w:val="Hyperlink"/>
          <w:spacing w:val="-2"/>
        </w:rPr>
        <w:t xml:space="preserve"> </w:t>
      </w:r>
      <w:proofErr w:type="gramStart"/>
      <w:r w:rsidR="00000000" w:rsidRPr="00DA1E4E">
        <w:rPr>
          <w:rStyle w:val="Hyperlink"/>
          <w:spacing w:val="-2"/>
        </w:rPr>
        <w:t>manche:</w:t>
      </w:r>
      <w:proofErr w:type="gramEnd"/>
    </w:p>
    <w:p w14:paraId="4D548C51" w14:textId="657D634B" w:rsidR="00491232" w:rsidRDefault="00DA1E4E">
      <w:pPr>
        <w:pStyle w:val="ListParagraph"/>
        <w:numPr>
          <w:ilvl w:val="0"/>
          <w:numId w:val="2"/>
        </w:numPr>
        <w:tabs>
          <w:tab w:val="left" w:pos="217"/>
        </w:tabs>
        <w:spacing w:before="185" w:line="259" w:lineRule="auto"/>
        <w:ind w:right="41" w:firstLine="0"/>
      </w:pPr>
      <w:r>
        <w:rPr>
          <w:rFonts w:ascii="Arial" w:eastAsia="Arial" w:hAnsi="Arial" w:cs="Arial"/>
          <w:b/>
          <w:bCs/>
          <w:color w:val="0462C1"/>
          <w:sz w:val="28"/>
          <w:szCs w:val="28"/>
          <w:u w:val="single" w:color="0462C1"/>
        </w:rPr>
        <w:fldChar w:fldCharType="end"/>
      </w:r>
      <w:r w:rsidR="00000000">
        <w:t>Pendant</w:t>
      </w:r>
      <w:r w:rsidR="00000000">
        <w:rPr>
          <w:spacing w:val="-2"/>
        </w:rPr>
        <w:t xml:space="preserve"> </w:t>
      </w:r>
      <w:r w:rsidR="00000000">
        <w:t>les</w:t>
      </w:r>
      <w:r w:rsidR="00000000">
        <w:rPr>
          <w:spacing w:val="-5"/>
        </w:rPr>
        <w:t xml:space="preserve"> </w:t>
      </w:r>
      <w:r w:rsidR="00000000">
        <w:t>intervalles</w:t>
      </w:r>
      <w:r w:rsidR="00000000">
        <w:rPr>
          <w:spacing w:val="-4"/>
        </w:rPr>
        <w:t xml:space="preserve"> </w:t>
      </w:r>
      <w:r w:rsidR="00000000">
        <w:t>entre</w:t>
      </w:r>
      <w:r w:rsidR="00000000">
        <w:rPr>
          <w:spacing w:val="-1"/>
        </w:rPr>
        <w:t xml:space="preserve"> </w:t>
      </w:r>
      <w:r w:rsidR="00000000">
        <w:t>les</w:t>
      </w:r>
      <w:r w:rsidR="00000000">
        <w:rPr>
          <w:spacing w:val="-5"/>
        </w:rPr>
        <w:t xml:space="preserve"> </w:t>
      </w:r>
      <w:r w:rsidR="00000000">
        <w:t>manches,</w:t>
      </w:r>
      <w:r w:rsidR="00000000">
        <w:rPr>
          <w:spacing w:val="-4"/>
        </w:rPr>
        <w:t xml:space="preserve"> </w:t>
      </w:r>
      <w:r w:rsidR="00000000">
        <w:t>tous</w:t>
      </w:r>
      <w:r w:rsidR="00000000">
        <w:rPr>
          <w:spacing w:val="-2"/>
        </w:rPr>
        <w:t xml:space="preserve"> </w:t>
      </w:r>
      <w:r w:rsidR="00000000">
        <w:t>les</w:t>
      </w:r>
      <w:r w:rsidR="00000000">
        <w:rPr>
          <w:spacing w:val="-4"/>
        </w:rPr>
        <w:t xml:space="preserve"> </w:t>
      </w:r>
      <w:r w:rsidR="00000000">
        <w:t>ballons</w:t>
      </w:r>
      <w:r w:rsidR="00000000">
        <w:rPr>
          <w:spacing w:val="-2"/>
        </w:rPr>
        <w:t xml:space="preserve"> </w:t>
      </w:r>
      <w:r w:rsidR="00000000">
        <w:t>de</w:t>
      </w:r>
      <w:r w:rsidR="00000000">
        <w:rPr>
          <w:spacing w:val="-4"/>
        </w:rPr>
        <w:t xml:space="preserve"> </w:t>
      </w:r>
      <w:r w:rsidR="00000000">
        <w:t>match</w:t>
      </w:r>
      <w:r w:rsidR="00000000">
        <w:rPr>
          <w:spacing w:val="-2"/>
        </w:rPr>
        <w:t xml:space="preserve"> </w:t>
      </w:r>
      <w:r w:rsidR="00000000">
        <w:t>restent</w:t>
      </w:r>
      <w:r w:rsidR="00000000">
        <w:rPr>
          <w:spacing w:val="-2"/>
        </w:rPr>
        <w:t xml:space="preserve"> </w:t>
      </w:r>
      <w:r w:rsidR="00000000">
        <w:t>dans</w:t>
      </w:r>
      <w:r w:rsidR="00000000">
        <w:rPr>
          <w:spacing w:val="-2"/>
        </w:rPr>
        <w:t xml:space="preserve"> </w:t>
      </w:r>
      <w:r w:rsidR="00000000">
        <w:t>le</w:t>
      </w:r>
      <w:r w:rsidR="00000000">
        <w:rPr>
          <w:spacing w:val="-1"/>
        </w:rPr>
        <w:t xml:space="preserve"> </w:t>
      </w:r>
      <w:r w:rsidR="00000000">
        <w:t>chariot</w:t>
      </w:r>
      <w:r w:rsidR="00000000">
        <w:rPr>
          <w:spacing w:val="-2"/>
        </w:rPr>
        <w:t xml:space="preserve"> </w:t>
      </w:r>
      <w:r w:rsidR="00000000">
        <w:t>de</w:t>
      </w:r>
      <w:r w:rsidR="00000000">
        <w:rPr>
          <w:spacing w:val="-2"/>
        </w:rPr>
        <w:t xml:space="preserve"> </w:t>
      </w:r>
      <w:r w:rsidR="00000000">
        <w:t>ballons derrière chaque terrain. Ces ballons ne doivent pas être utilisés pour l’échauffement. Avant la manche décisive,</w:t>
      </w:r>
      <w:r w:rsidR="00000000">
        <w:rPr>
          <w:spacing w:val="-2"/>
        </w:rPr>
        <w:t xml:space="preserve"> </w:t>
      </w:r>
      <w:r w:rsidR="00000000">
        <w:t>le</w:t>
      </w:r>
      <w:r w:rsidR="00000000">
        <w:rPr>
          <w:spacing w:val="-5"/>
        </w:rPr>
        <w:t xml:space="preserve"> </w:t>
      </w:r>
      <w:r w:rsidR="00000000">
        <w:t>deuxième</w:t>
      </w:r>
      <w:r w:rsidR="00000000">
        <w:rPr>
          <w:spacing w:val="-4"/>
        </w:rPr>
        <w:t xml:space="preserve"> </w:t>
      </w:r>
      <w:r w:rsidR="00000000">
        <w:t>arbitre</w:t>
      </w:r>
      <w:r w:rsidR="00000000">
        <w:rPr>
          <w:spacing w:val="-2"/>
        </w:rPr>
        <w:t xml:space="preserve"> </w:t>
      </w:r>
      <w:r w:rsidR="00000000">
        <w:t>remet</w:t>
      </w:r>
      <w:r w:rsidR="00000000">
        <w:rPr>
          <w:spacing w:val="-2"/>
        </w:rPr>
        <w:t xml:space="preserve"> </w:t>
      </w:r>
      <w:r w:rsidR="00000000">
        <w:t>le</w:t>
      </w:r>
      <w:r w:rsidR="00000000">
        <w:rPr>
          <w:spacing w:val="-2"/>
        </w:rPr>
        <w:t xml:space="preserve"> </w:t>
      </w:r>
      <w:r w:rsidR="00000000">
        <w:t>ballon</w:t>
      </w:r>
      <w:r w:rsidR="00000000">
        <w:rPr>
          <w:spacing w:val="-2"/>
        </w:rPr>
        <w:t xml:space="preserve"> </w:t>
      </w:r>
      <w:r w:rsidR="00000000">
        <w:t>au</w:t>
      </w:r>
      <w:r w:rsidR="00000000">
        <w:rPr>
          <w:spacing w:val="-3"/>
        </w:rPr>
        <w:t xml:space="preserve"> </w:t>
      </w:r>
      <w:r w:rsidR="00000000">
        <w:t>premier</w:t>
      </w:r>
      <w:r w:rsidR="00000000">
        <w:rPr>
          <w:spacing w:val="-2"/>
        </w:rPr>
        <w:t xml:space="preserve"> </w:t>
      </w:r>
      <w:r w:rsidR="00000000">
        <w:t>serveur</w:t>
      </w:r>
      <w:r w:rsidR="00000000">
        <w:rPr>
          <w:spacing w:val="-2"/>
        </w:rPr>
        <w:t xml:space="preserve"> </w:t>
      </w:r>
      <w:r w:rsidR="00000000">
        <w:t>de</w:t>
      </w:r>
      <w:r w:rsidR="00000000">
        <w:rPr>
          <w:spacing w:val="-2"/>
        </w:rPr>
        <w:t xml:space="preserve"> </w:t>
      </w:r>
      <w:r w:rsidR="00000000">
        <w:t>la</w:t>
      </w:r>
      <w:r w:rsidR="00000000">
        <w:rPr>
          <w:spacing w:val="-5"/>
        </w:rPr>
        <w:t xml:space="preserve"> </w:t>
      </w:r>
      <w:r w:rsidR="00000000">
        <w:t>manche.</w:t>
      </w:r>
      <w:r w:rsidR="00000000">
        <w:rPr>
          <w:spacing w:val="-5"/>
        </w:rPr>
        <w:t xml:space="preserve"> </w:t>
      </w:r>
      <w:r w:rsidR="00000000">
        <w:t>Pendant</w:t>
      </w:r>
      <w:r w:rsidR="00000000">
        <w:rPr>
          <w:spacing w:val="-2"/>
        </w:rPr>
        <w:t xml:space="preserve"> </w:t>
      </w:r>
      <w:r w:rsidR="00000000">
        <w:t>les</w:t>
      </w:r>
      <w:r w:rsidR="00000000">
        <w:rPr>
          <w:spacing w:val="-4"/>
        </w:rPr>
        <w:t xml:space="preserve"> </w:t>
      </w:r>
      <w:r w:rsidR="00000000">
        <w:t>temps</w:t>
      </w:r>
      <w:r w:rsidR="00000000">
        <w:rPr>
          <w:spacing w:val="-4"/>
        </w:rPr>
        <w:t xml:space="preserve"> </w:t>
      </w:r>
      <w:r w:rsidR="00000000">
        <w:t>morts et les substitutions et les changements de côté dans la manche décisive au huitième point, le deuxième arbitre ne prend pas le ballon. Il reste avec les ramasseurs de ballon.</w:t>
      </w:r>
    </w:p>
    <w:p w14:paraId="3F97DB10" w14:textId="77777777" w:rsidR="00491232" w:rsidRDefault="00000000">
      <w:pPr>
        <w:pStyle w:val="ListParagraph"/>
        <w:numPr>
          <w:ilvl w:val="0"/>
          <w:numId w:val="2"/>
        </w:numPr>
        <w:tabs>
          <w:tab w:val="left" w:pos="217"/>
        </w:tabs>
        <w:spacing w:before="161" w:line="259" w:lineRule="auto"/>
        <w:ind w:right="36" w:firstLine="0"/>
      </w:pPr>
      <w:r>
        <w:t>Dans la manche décisive, après que l’équipe qui mène ait marqué son 8e point, les équipes changent de</w:t>
      </w:r>
      <w:r>
        <w:rPr>
          <w:spacing w:val="-2"/>
        </w:rPr>
        <w:t xml:space="preserve"> </w:t>
      </w:r>
      <w:r>
        <w:t>camp</w:t>
      </w:r>
      <w:r>
        <w:rPr>
          <w:spacing w:val="-3"/>
        </w:rPr>
        <w:t xml:space="preserve"> </w:t>
      </w:r>
      <w:r>
        <w:t>(si</w:t>
      </w:r>
      <w:r>
        <w:rPr>
          <w:spacing w:val="-2"/>
        </w:rPr>
        <w:t xml:space="preserve"> </w:t>
      </w:r>
      <w:r>
        <w:t>le</w:t>
      </w:r>
      <w:r>
        <w:rPr>
          <w:spacing w:val="-2"/>
        </w:rPr>
        <w:t xml:space="preserve"> </w:t>
      </w:r>
      <w:r>
        <w:t>point</w:t>
      </w:r>
      <w:r>
        <w:rPr>
          <w:spacing w:val="-4"/>
        </w:rPr>
        <w:t xml:space="preserve"> </w:t>
      </w:r>
      <w:r>
        <w:t>a</w:t>
      </w:r>
      <w:r>
        <w:rPr>
          <w:spacing w:val="-4"/>
        </w:rPr>
        <w:t xml:space="preserve"> </w:t>
      </w:r>
      <w:r>
        <w:t>été</w:t>
      </w:r>
      <w:r>
        <w:rPr>
          <w:spacing w:val="-2"/>
        </w:rPr>
        <w:t xml:space="preserve"> </w:t>
      </w:r>
      <w:r>
        <w:t>fait</w:t>
      </w:r>
      <w:r>
        <w:rPr>
          <w:spacing w:val="-2"/>
        </w:rPr>
        <w:t xml:space="preserve"> </w:t>
      </w:r>
      <w:r>
        <w:t>par</w:t>
      </w:r>
      <w:r>
        <w:rPr>
          <w:spacing w:val="-3"/>
        </w:rPr>
        <w:t xml:space="preserve"> </w:t>
      </w:r>
      <w:r>
        <w:t>l’équipe</w:t>
      </w:r>
      <w:r>
        <w:rPr>
          <w:spacing w:val="-4"/>
        </w:rPr>
        <w:t xml:space="preserve"> </w:t>
      </w:r>
      <w:r>
        <w:t>en</w:t>
      </w:r>
      <w:r>
        <w:rPr>
          <w:spacing w:val="-2"/>
        </w:rPr>
        <w:t xml:space="preserve"> </w:t>
      </w:r>
      <w:r>
        <w:t>réception,</w:t>
      </w:r>
      <w:r>
        <w:rPr>
          <w:spacing w:val="-2"/>
        </w:rPr>
        <w:t xml:space="preserve"> </w:t>
      </w:r>
      <w:r>
        <w:t>cette</w:t>
      </w:r>
      <w:r>
        <w:rPr>
          <w:spacing w:val="-2"/>
        </w:rPr>
        <w:t xml:space="preserve"> </w:t>
      </w:r>
      <w:r>
        <w:t>équipe</w:t>
      </w:r>
      <w:r>
        <w:rPr>
          <w:spacing w:val="-4"/>
        </w:rPr>
        <w:t xml:space="preserve"> </w:t>
      </w:r>
      <w:r>
        <w:t>doit</w:t>
      </w:r>
      <w:r>
        <w:rPr>
          <w:spacing w:val="-5"/>
        </w:rPr>
        <w:t xml:space="preserve"> </w:t>
      </w:r>
      <w:r>
        <w:t>effectuer</w:t>
      </w:r>
      <w:r>
        <w:rPr>
          <w:spacing w:val="-2"/>
        </w:rPr>
        <w:t xml:space="preserve"> </w:t>
      </w:r>
      <w:r>
        <w:t>une</w:t>
      </w:r>
      <w:r>
        <w:rPr>
          <w:spacing w:val="-2"/>
        </w:rPr>
        <w:t xml:space="preserve"> </w:t>
      </w:r>
      <w:r>
        <w:t>rotation</w:t>
      </w:r>
      <w:r>
        <w:rPr>
          <w:spacing w:val="-3"/>
        </w:rPr>
        <w:t xml:space="preserve"> </w:t>
      </w:r>
      <w:r>
        <w:t>après</w:t>
      </w:r>
      <w:r>
        <w:rPr>
          <w:spacing w:val="-2"/>
        </w:rPr>
        <w:t xml:space="preserve"> </w:t>
      </w:r>
      <w:r>
        <w:t xml:space="preserve">le changement de camp, avant son service – cette manœuvre doit être vérifiée par le marqueur et les </w:t>
      </w:r>
      <w:r>
        <w:rPr>
          <w:spacing w:val="-2"/>
        </w:rPr>
        <w:t>arbitres).</w:t>
      </w:r>
    </w:p>
    <w:p w14:paraId="3FBBD446" w14:textId="77777777" w:rsidR="00491232" w:rsidRDefault="00491232">
      <w:pPr>
        <w:pStyle w:val="BodyText"/>
      </w:pPr>
    </w:p>
    <w:p w14:paraId="23CB44A4" w14:textId="77777777" w:rsidR="00491232" w:rsidRDefault="00491232">
      <w:pPr>
        <w:pStyle w:val="BodyText"/>
        <w:spacing w:before="28"/>
      </w:pPr>
    </w:p>
    <w:p w14:paraId="48151ECB" w14:textId="2A1BCB44" w:rsidR="00491232" w:rsidRPr="00DA1E4E" w:rsidRDefault="00DA1E4E">
      <w:pPr>
        <w:rPr>
          <w:rStyle w:val="Hyperlink"/>
          <w:rFonts w:ascii="Arial"/>
          <w:b/>
          <w:sz w:val="28"/>
        </w:rPr>
      </w:pPr>
      <w:r>
        <w:rPr>
          <w:rFonts w:ascii="Arial"/>
          <w:b/>
          <w:color w:val="0462C1"/>
          <w:sz w:val="28"/>
          <w:u w:val="single" w:color="0462C1"/>
        </w:rPr>
        <w:fldChar w:fldCharType="begin"/>
      </w:r>
      <w:r>
        <w:rPr>
          <w:rFonts w:ascii="Arial"/>
          <w:b/>
          <w:color w:val="0462C1"/>
          <w:sz w:val="28"/>
          <w:u w:val="single" w:color="0462C1"/>
        </w:rPr>
        <w:instrText>HYPERLINK "https://www.youtube.com/watch?v=mu34MVkAYW8"</w:instrText>
      </w:r>
      <w:r>
        <w:rPr>
          <w:rFonts w:ascii="Arial"/>
          <w:b/>
          <w:color w:val="0462C1"/>
          <w:sz w:val="28"/>
          <w:u w:val="single" w:color="0462C1"/>
        </w:rPr>
      </w:r>
      <w:r>
        <w:rPr>
          <w:rFonts w:ascii="Arial"/>
          <w:b/>
          <w:color w:val="0462C1"/>
          <w:sz w:val="28"/>
          <w:u w:val="single" w:color="0462C1"/>
        </w:rPr>
        <w:fldChar w:fldCharType="separate"/>
      </w:r>
      <w:r w:rsidR="00000000" w:rsidRPr="00DA1E4E">
        <w:rPr>
          <w:rStyle w:val="Hyperlink"/>
          <w:rFonts w:ascii="Arial"/>
          <w:b/>
          <w:sz w:val="28"/>
        </w:rPr>
        <w:t>Fin</w:t>
      </w:r>
      <w:r w:rsidR="00000000" w:rsidRPr="00DA1E4E">
        <w:rPr>
          <w:rStyle w:val="Hyperlink"/>
          <w:rFonts w:ascii="Arial"/>
          <w:b/>
          <w:spacing w:val="-1"/>
          <w:sz w:val="28"/>
        </w:rPr>
        <w:t xml:space="preserve"> </w:t>
      </w:r>
      <w:r w:rsidR="00000000" w:rsidRPr="00DA1E4E">
        <w:rPr>
          <w:rStyle w:val="Hyperlink"/>
          <w:rFonts w:ascii="Arial"/>
          <w:b/>
          <w:sz w:val="28"/>
        </w:rPr>
        <w:t>de</w:t>
      </w:r>
      <w:r w:rsidR="00000000" w:rsidRPr="00DA1E4E">
        <w:rPr>
          <w:rStyle w:val="Hyperlink"/>
          <w:rFonts w:ascii="Arial"/>
          <w:b/>
          <w:spacing w:val="-5"/>
          <w:sz w:val="28"/>
        </w:rPr>
        <w:t xml:space="preserve"> </w:t>
      </w:r>
      <w:r w:rsidR="00000000" w:rsidRPr="00DA1E4E">
        <w:rPr>
          <w:rStyle w:val="Hyperlink"/>
          <w:rFonts w:ascii="Arial"/>
          <w:b/>
          <w:sz w:val="28"/>
        </w:rPr>
        <w:t>la</w:t>
      </w:r>
      <w:r w:rsidR="00000000" w:rsidRPr="00DA1E4E">
        <w:rPr>
          <w:rStyle w:val="Hyperlink"/>
          <w:rFonts w:ascii="Arial"/>
          <w:b/>
          <w:spacing w:val="-2"/>
          <w:sz w:val="28"/>
        </w:rPr>
        <w:t xml:space="preserve"> </w:t>
      </w:r>
      <w:proofErr w:type="gramStart"/>
      <w:r w:rsidR="00000000" w:rsidRPr="00DA1E4E">
        <w:rPr>
          <w:rStyle w:val="Hyperlink"/>
          <w:rFonts w:ascii="Arial"/>
          <w:b/>
          <w:spacing w:val="-2"/>
          <w:sz w:val="28"/>
        </w:rPr>
        <w:t>Partie:</w:t>
      </w:r>
      <w:proofErr w:type="gramEnd"/>
    </w:p>
    <w:p w14:paraId="6D4B3C11" w14:textId="30634B43" w:rsidR="00491232" w:rsidRDefault="00DA1E4E">
      <w:pPr>
        <w:rPr>
          <w:rFonts w:ascii="Arial"/>
          <w:b/>
          <w:sz w:val="28"/>
        </w:rPr>
        <w:sectPr w:rsidR="00491232">
          <w:pgSz w:w="12240" w:h="15840"/>
          <w:pgMar w:top="1880" w:right="1440" w:bottom="280" w:left="1440" w:header="824" w:footer="0" w:gutter="0"/>
          <w:cols w:space="720"/>
        </w:sectPr>
      </w:pPr>
      <w:r>
        <w:rPr>
          <w:rFonts w:ascii="Arial"/>
          <w:b/>
          <w:color w:val="0462C1"/>
          <w:sz w:val="28"/>
          <w:u w:val="single" w:color="0462C1"/>
        </w:rPr>
        <w:fldChar w:fldCharType="end"/>
      </w:r>
    </w:p>
    <w:p w14:paraId="7A4C4EB6" w14:textId="77777777" w:rsidR="00491232" w:rsidRDefault="00491232">
      <w:pPr>
        <w:pStyle w:val="BodyText"/>
        <w:rPr>
          <w:rFonts w:ascii="Arial"/>
          <w:b/>
          <w:sz w:val="28"/>
        </w:rPr>
      </w:pPr>
    </w:p>
    <w:p w14:paraId="5C7483BE" w14:textId="77777777" w:rsidR="00491232" w:rsidRDefault="00491232">
      <w:pPr>
        <w:pStyle w:val="BodyText"/>
        <w:rPr>
          <w:rFonts w:ascii="Arial"/>
          <w:b/>
          <w:sz w:val="28"/>
        </w:rPr>
      </w:pPr>
    </w:p>
    <w:p w14:paraId="7CEEF1F4" w14:textId="77777777" w:rsidR="00491232" w:rsidRDefault="00491232">
      <w:pPr>
        <w:pStyle w:val="BodyText"/>
        <w:spacing w:before="28"/>
        <w:rPr>
          <w:rFonts w:ascii="Arial"/>
          <w:b/>
          <w:sz w:val="28"/>
        </w:rPr>
      </w:pPr>
    </w:p>
    <w:p w14:paraId="75C506FD" w14:textId="77777777" w:rsidR="00491232" w:rsidRDefault="00000000">
      <w:pPr>
        <w:pStyle w:val="Heading1"/>
        <w:rPr>
          <w:u w:val="none"/>
        </w:rPr>
      </w:pPr>
      <w:r>
        <w:t>RÈGLE</w:t>
      </w:r>
      <w:r>
        <w:rPr>
          <w:spacing w:val="-5"/>
        </w:rPr>
        <w:t xml:space="preserve"> </w:t>
      </w:r>
      <w:proofErr w:type="gramStart"/>
      <w:r>
        <w:t>23:</w:t>
      </w:r>
      <w:proofErr w:type="gramEnd"/>
      <w:r>
        <w:rPr>
          <w:spacing w:val="-5"/>
        </w:rPr>
        <w:t xml:space="preserve"> </w:t>
      </w:r>
      <w:r>
        <w:t>PREMIER</w:t>
      </w:r>
      <w:r>
        <w:rPr>
          <w:spacing w:val="-4"/>
        </w:rPr>
        <w:t xml:space="preserve"> </w:t>
      </w:r>
      <w:r>
        <w:rPr>
          <w:spacing w:val="-2"/>
        </w:rPr>
        <w:t>ARBITRE</w:t>
      </w:r>
    </w:p>
    <w:p w14:paraId="22AA00BD" w14:textId="77777777" w:rsidR="00491232" w:rsidRDefault="00491232">
      <w:pPr>
        <w:pStyle w:val="BodyText"/>
        <w:spacing w:before="195"/>
        <w:rPr>
          <w:b/>
          <w:sz w:val="28"/>
        </w:rPr>
      </w:pPr>
    </w:p>
    <w:p w14:paraId="6EEB0AA1" w14:textId="69BDC7EE" w:rsidR="00491232" w:rsidRPr="00DA1E4E" w:rsidRDefault="00DA1E4E">
      <w:pPr>
        <w:pStyle w:val="ListParagraph"/>
        <w:numPr>
          <w:ilvl w:val="1"/>
          <w:numId w:val="1"/>
        </w:numPr>
        <w:tabs>
          <w:tab w:val="left" w:pos="356"/>
        </w:tabs>
        <w:ind w:left="356" w:hanging="356"/>
        <w:rPr>
          <w:rStyle w:val="Hyperlink"/>
          <w:b/>
          <w:sz w:val="28"/>
        </w:rPr>
      </w:pPr>
      <w:r>
        <w:rPr>
          <w:b/>
          <w:color w:val="0462C1"/>
          <w:spacing w:val="-3"/>
          <w:sz w:val="28"/>
          <w:u w:val="single" w:color="0462C1"/>
        </w:rPr>
        <w:fldChar w:fldCharType="begin"/>
      </w:r>
      <w:r>
        <w:rPr>
          <w:b/>
          <w:color w:val="0462C1"/>
          <w:spacing w:val="-3"/>
          <w:sz w:val="28"/>
          <w:u w:val="single" w:color="0462C1"/>
        </w:rPr>
        <w:instrText>HYPERLINK "https://www.youtube.com/watch?v=9mhZioPHy5g"</w:instrText>
      </w:r>
      <w:r>
        <w:rPr>
          <w:b/>
          <w:color w:val="0462C1"/>
          <w:spacing w:val="-3"/>
          <w:sz w:val="28"/>
          <w:u w:val="single" w:color="0462C1"/>
        </w:rPr>
      </w:r>
      <w:r>
        <w:rPr>
          <w:b/>
          <w:color w:val="0462C1"/>
          <w:spacing w:val="-3"/>
          <w:sz w:val="28"/>
          <w:u w:val="single" w:color="0462C1"/>
        </w:rPr>
        <w:fldChar w:fldCharType="separate"/>
      </w:r>
      <w:r w:rsidR="00000000" w:rsidRPr="00DA1E4E">
        <w:rPr>
          <w:rStyle w:val="Hyperlink"/>
          <w:b/>
          <w:spacing w:val="-3"/>
          <w:sz w:val="28"/>
        </w:rPr>
        <w:t xml:space="preserve"> </w:t>
      </w:r>
      <w:r w:rsidR="00000000" w:rsidRPr="00DA1E4E">
        <w:rPr>
          <w:rStyle w:val="Hyperlink"/>
          <w:b/>
          <w:sz w:val="28"/>
        </w:rPr>
        <w:t>TIRAGE</w:t>
      </w:r>
      <w:r w:rsidR="00000000" w:rsidRPr="00DA1E4E">
        <w:rPr>
          <w:rStyle w:val="Hyperlink"/>
          <w:b/>
          <w:spacing w:val="-3"/>
          <w:sz w:val="28"/>
        </w:rPr>
        <w:t xml:space="preserve"> </w:t>
      </w:r>
      <w:r w:rsidR="00000000" w:rsidRPr="00DA1E4E">
        <w:rPr>
          <w:rStyle w:val="Hyperlink"/>
          <w:b/>
          <w:sz w:val="28"/>
        </w:rPr>
        <w:t>AU</w:t>
      </w:r>
      <w:r w:rsidR="00000000" w:rsidRPr="00DA1E4E">
        <w:rPr>
          <w:rStyle w:val="Hyperlink"/>
          <w:b/>
          <w:spacing w:val="-3"/>
          <w:sz w:val="28"/>
        </w:rPr>
        <w:t xml:space="preserve"> </w:t>
      </w:r>
      <w:r w:rsidR="00000000" w:rsidRPr="00DA1E4E">
        <w:rPr>
          <w:rStyle w:val="Hyperlink"/>
          <w:b/>
          <w:spacing w:val="-4"/>
          <w:sz w:val="28"/>
        </w:rPr>
        <w:t>SORT</w:t>
      </w:r>
    </w:p>
    <w:p w14:paraId="4A03B6A0" w14:textId="2A043FA8" w:rsidR="00491232" w:rsidRDefault="00DA1E4E">
      <w:pPr>
        <w:pStyle w:val="BodyText"/>
        <w:spacing w:before="188" w:line="259" w:lineRule="auto"/>
      </w:pPr>
      <w:r>
        <w:rPr>
          <w:b/>
          <w:color w:val="0462C1"/>
          <w:spacing w:val="-3"/>
          <w:sz w:val="28"/>
          <w:u w:val="single" w:color="0462C1"/>
        </w:rPr>
        <w:fldChar w:fldCharType="end"/>
      </w:r>
      <w:r w:rsidR="00000000">
        <w:t>Avant</w:t>
      </w:r>
      <w:r w:rsidR="00000000">
        <w:rPr>
          <w:spacing w:val="-2"/>
        </w:rPr>
        <w:t xml:space="preserve"> </w:t>
      </w:r>
      <w:r w:rsidR="00000000">
        <w:t>la</w:t>
      </w:r>
      <w:r w:rsidR="00000000">
        <w:rPr>
          <w:spacing w:val="-2"/>
        </w:rPr>
        <w:t xml:space="preserve"> </w:t>
      </w:r>
      <w:r w:rsidR="00000000">
        <w:t>partie,</w:t>
      </w:r>
      <w:r w:rsidR="00000000">
        <w:rPr>
          <w:spacing w:val="-2"/>
        </w:rPr>
        <w:t xml:space="preserve"> </w:t>
      </w:r>
      <w:r w:rsidR="00000000">
        <w:t>le</w:t>
      </w:r>
      <w:r w:rsidR="00000000">
        <w:rPr>
          <w:spacing w:val="-2"/>
        </w:rPr>
        <w:t xml:space="preserve"> </w:t>
      </w:r>
      <w:r w:rsidR="00000000">
        <w:t>premier</w:t>
      </w:r>
      <w:r w:rsidR="00000000">
        <w:rPr>
          <w:spacing w:val="-7"/>
        </w:rPr>
        <w:t xml:space="preserve"> </w:t>
      </w:r>
      <w:r w:rsidR="00000000">
        <w:t>arbitre</w:t>
      </w:r>
      <w:r w:rsidR="00000000">
        <w:rPr>
          <w:spacing w:val="-2"/>
        </w:rPr>
        <w:t xml:space="preserve"> </w:t>
      </w:r>
      <w:r w:rsidR="00000000">
        <w:t>effectue</w:t>
      </w:r>
      <w:r w:rsidR="00000000">
        <w:rPr>
          <w:spacing w:val="-4"/>
        </w:rPr>
        <w:t xml:space="preserve"> </w:t>
      </w:r>
      <w:r w:rsidR="00000000">
        <w:t>un</w:t>
      </w:r>
      <w:r w:rsidR="00000000">
        <w:rPr>
          <w:spacing w:val="-3"/>
        </w:rPr>
        <w:t xml:space="preserve"> </w:t>
      </w:r>
      <w:r w:rsidR="00000000">
        <w:t>tirage</w:t>
      </w:r>
      <w:r w:rsidR="00000000">
        <w:rPr>
          <w:spacing w:val="-4"/>
        </w:rPr>
        <w:t xml:space="preserve"> </w:t>
      </w:r>
      <w:r w:rsidR="00000000">
        <w:t>au sort</w:t>
      </w:r>
      <w:r w:rsidR="00000000">
        <w:rPr>
          <w:spacing w:val="-5"/>
        </w:rPr>
        <w:t xml:space="preserve"> </w:t>
      </w:r>
      <w:r w:rsidR="00000000">
        <w:t>pour</w:t>
      </w:r>
      <w:r w:rsidR="00000000">
        <w:rPr>
          <w:spacing w:val="-2"/>
        </w:rPr>
        <w:t xml:space="preserve"> </w:t>
      </w:r>
      <w:r w:rsidR="00000000">
        <w:t>décider</w:t>
      </w:r>
      <w:r w:rsidR="00000000">
        <w:rPr>
          <w:spacing w:val="-2"/>
        </w:rPr>
        <w:t xml:space="preserve"> </w:t>
      </w:r>
      <w:r w:rsidR="00000000">
        <w:t>du</w:t>
      </w:r>
      <w:r w:rsidR="00000000">
        <w:rPr>
          <w:spacing w:val="-3"/>
        </w:rPr>
        <w:t xml:space="preserve"> </w:t>
      </w:r>
      <w:r w:rsidR="00000000">
        <w:t>premier</w:t>
      </w:r>
      <w:r w:rsidR="00000000">
        <w:rPr>
          <w:spacing w:val="-4"/>
        </w:rPr>
        <w:t xml:space="preserve"> </w:t>
      </w:r>
      <w:r w:rsidR="00000000">
        <w:t>service</w:t>
      </w:r>
      <w:r w:rsidR="00000000">
        <w:rPr>
          <w:spacing w:val="-4"/>
        </w:rPr>
        <w:t xml:space="preserve"> </w:t>
      </w:r>
      <w:r w:rsidR="00000000">
        <w:t>et</w:t>
      </w:r>
      <w:r w:rsidR="00000000">
        <w:rPr>
          <w:spacing w:val="-2"/>
        </w:rPr>
        <w:t xml:space="preserve"> </w:t>
      </w:r>
      <w:r w:rsidR="00000000">
        <w:t>des</w:t>
      </w:r>
      <w:r w:rsidR="00000000">
        <w:rPr>
          <w:spacing w:val="-1"/>
        </w:rPr>
        <w:t xml:space="preserve"> </w:t>
      </w:r>
      <w:r w:rsidR="00000000">
        <w:t>côtés du terrain pour la première manche. Si une manche décisive doit être jouée, un nouveau tirage au sort sera effectué.</w:t>
      </w:r>
    </w:p>
    <w:p w14:paraId="0B8206F3" w14:textId="77777777" w:rsidR="00491232" w:rsidRDefault="00000000">
      <w:pPr>
        <w:pStyle w:val="ListParagraph"/>
        <w:numPr>
          <w:ilvl w:val="2"/>
          <w:numId w:val="1"/>
        </w:numPr>
        <w:tabs>
          <w:tab w:val="left" w:pos="541"/>
        </w:tabs>
        <w:spacing w:before="160"/>
        <w:ind w:left="541" w:hanging="491"/>
      </w:pPr>
      <w:r>
        <w:t>Le</w:t>
      </w:r>
      <w:r>
        <w:rPr>
          <w:spacing w:val="-6"/>
        </w:rPr>
        <w:t xml:space="preserve"> </w:t>
      </w:r>
      <w:r>
        <w:t>tirage</w:t>
      </w:r>
      <w:r>
        <w:rPr>
          <w:spacing w:val="-3"/>
        </w:rPr>
        <w:t xml:space="preserve"> </w:t>
      </w:r>
      <w:r>
        <w:t>au</w:t>
      </w:r>
      <w:r>
        <w:rPr>
          <w:spacing w:val="-4"/>
        </w:rPr>
        <w:t xml:space="preserve"> </w:t>
      </w:r>
      <w:r>
        <w:t>sort</w:t>
      </w:r>
      <w:r>
        <w:rPr>
          <w:spacing w:val="-5"/>
        </w:rPr>
        <w:t xml:space="preserve"> </w:t>
      </w:r>
      <w:r>
        <w:t>est</w:t>
      </w:r>
      <w:r>
        <w:rPr>
          <w:spacing w:val="-6"/>
        </w:rPr>
        <w:t xml:space="preserve"> </w:t>
      </w:r>
      <w:r>
        <w:t>effectué</w:t>
      </w:r>
      <w:r>
        <w:rPr>
          <w:spacing w:val="-3"/>
        </w:rPr>
        <w:t xml:space="preserve"> </w:t>
      </w:r>
      <w:r>
        <w:t>en</w:t>
      </w:r>
      <w:r>
        <w:rPr>
          <w:spacing w:val="-3"/>
        </w:rPr>
        <w:t xml:space="preserve"> </w:t>
      </w:r>
      <w:r>
        <w:t>présence</w:t>
      </w:r>
      <w:r>
        <w:rPr>
          <w:spacing w:val="-3"/>
        </w:rPr>
        <w:t xml:space="preserve"> </w:t>
      </w:r>
      <w:r>
        <w:t>des</w:t>
      </w:r>
      <w:r>
        <w:rPr>
          <w:spacing w:val="-5"/>
        </w:rPr>
        <w:t xml:space="preserve"> </w:t>
      </w:r>
      <w:r>
        <w:t>deux</w:t>
      </w:r>
      <w:r>
        <w:rPr>
          <w:spacing w:val="-3"/>
        </w:rPr>
        <w:t xml:space="preserve"> </w:t>
      </w:r>
      <w:r>
        <w:t>capitaines</w:t>
      </w:r>
      <w:r>
        <w:rPr>
          <w:spacing w:val="-3"/>
        </w:rPr>
        <w:t xml:space="preserve"> </w:t>
      </w:r>
      <w:r>
        <w:rPr>
          <w:spacing w:val="-2"/>
        </w:rPr>
        <w:t>d’équipe.</w:t>
      </w:r>
    </w:p>
    <w:p w14:paraId="16513E32" w14:textId="77777777" w:rsidR="00491232" w:rsidRDefault="00000000">
      <w:pPr>
        <w:pStyle w:val="ListParagraph"/>
        <w:numPr>
          <w:ilvl w:val="2"/>
          <w:numId w:val="1"/>
        </w:numPr>
        <w:tabs>
          <w:tab w:val="left" w:pos="494"/>
        </w:tabs>
        <w:spacing w:before="180"/>
        <w:ind w:left="494" w:hanging="494"/>
      </w:pPr>
      <w:r>
        <w:t>Le</w:t>
      </w:r>
      <w:r>
        <w:rPr>
          <w:spacing w:val="-4"/>
        </w:rPr>
        <w:t xml:space="preserve"> </w:t>
      </w:r>
      <w:r>
        <w:t>gagnant</w:t>
      </w:r>
      <w:r>
        <w:rPr>
          <w:spacing w:val="-2"/>
        </w:rPr>
        <w:t xml:space="preserve"> </w:t>
      </w:r>
      <w:r>
        <w:t>du</w:t>
      </w:r>
      <w:r>
        <w:rPr>
          <w:spacing w:val="-2"/>
        </w:rPr>
        <w:t xml:space="preserve"> </w:t>
      </w:r>
      <w:r>
        <w:t>tirage</w:t>
      </w:r>
      <w:r>
        <w:rPr>
          <w:spacing w:val="-6"/>
        </w:rPr>
        <w:t xml:space="preserve"> </w:t>
      </w:r>
      <w:r>
        <w:t>au</w:t>
      </w:r>
      <w:r>
        <w:rPr>
          <w:spacing w:val="-3"/>
        </w:rPr>
        <w:t xml:space="preserve"> </w:t>
      </w:r>
      <w:r>
        <w:t>sort</w:t>
      </w:r>
      <w:r>
        <w:rPr>
          <w:spacing w:val="-1"/>
        </w:rPr>
        <w:t xml:space="preserve"> </w:t>
      </w:r>
      <w:r>
        <w:t>choisit</w:t>
      </w:r>
      <w:r>
        <w:rPr>
          <w:spacing w:val="-2"/>
        </w:rPr>
        <w:t xml:space="preserve"> </w:t>
      </w:r>
      <w:r>
        <w:t>:</w:t>
      </w:r>
      <w:r>
        <w:rPr>
          <w:spacing w:val="-2"/>
        </w:rPr>
        <w:t xml:space="preserve"> </w:t>
      </w:r>
      <w:r>
        <w:rPr>
          <w:spacing w:val="-4"/>
        </w:rPr>
        <w:t>SOIT</w:t>
      </w:r>
    </w:p>
    <w:p w14:paraId="45CBB431" w14:textId="77777777" w:rsidR="00491232" w:rsidRDefault="00000000">
      <w:pPr>
        <w:pStyle w:val="ListParagraph"/>
        <w:numPr>
          <w:ilvl w:val="3"/>
          <w:numId w:val="1"/>
        </w:numPr>
        <w:tabs>
          <w:tab w:val="left" w:pos="1381"/>
        </w:tabs>
        <w:spacing w:before="180"/>
        <w:ind w:left="1381" w:hanging="661"/>
      </w:pPr>
      <w:proofErr w:type="gramStart"/>
      <w:r>
        <w:t>le</w:t>
      </w:r>
      <w:proofErr w:type="gramEnd"/>
      <w:r>
        <w:rPr>
          <w:spacing w:val="-6"/>
        </w:rPr>
        <w:t xml:space="preserve"> </w:t>
      </w:r>
      <w:r>
        <w:t>droit</w:t>
      </w:r>
      <w:r>
        <w:rPr>
          <w:spacing w:val="-5"/>
        </w:rPr>
        <w:t xml:space="preserve"> </w:t>
      </w:r>
      <w:r>
        <w:t>de</w:t>
      </w:r>
      <w:r>
        <w:rPr>
          <w:spacing w:val="-1"/>
        </w:rPr>
        <w:t xml:space="preserve"> </w:t>
      </w:r>
      <w:r>
        <w:t>servir</w:t>
      </w:r>
      <w:r>
        <w:rPr>
          <w:spacing w:val="-5"/>
        </w:rPr>
        <w:t xml:space="preserve"> </w:t>
      </w:r>
      <w:r>
        <w:t>ou</w:t>
      </w:r>
      <w:r>
        <w:rPr>
          <w:spacing w:val="-6"/>
        </w:rPr>
        <w:t xml:space="preserve"> </w:t>
      </w:r>
      <w:r>
        <w:t>de</w:t>
      </w:r>
      <w:r>
        <w:rPr>
          <w:spacing w:val="-1"/>
        </w:rPr>
        <w:t xml:space="preserve"> </w:t>
      </w:r>
      <w:r>
        <w:t>recevoir</w:t>
      </w:r>
      <w:r>
        <w:rPr>
          <w:spacing w:val="-2"/>
        </w:rPr>
        <w:t xml:space="preserve"> </w:t>
      </w:r>
      <w:r>
        <w:t>le</w:t>
      </w:r>
      <w:r>
        <w:rPr>
          <w:spacing w:val="-2"/>
        </w:rPr>
        <w:t xml:space="preserve"> </w:t>
      </w:r>
      <w:r>
        <w:t>service,</w:t>
      </w:r>
      <w:r>
        <w:rPr>
          <w:spacing w:val="-1"/>
        </w:rPr>
        <w:t xml:space="preserve"> </w:t>
      </w:r>
      <w:proofErr w:type="gramStart"/>
      <w:r>
        <w:rPr>
          <w:spacing w:val="-5"/>
        </w:rPr>
        <w:t>OU</w:t>
      </w:r>
      <w:proofErr w:type="gramEnd"/>
    </w:p>
    <w:p w14:paraId="32CCA633" w14:textId="77777777" w:rsidR="00491232" w:rsidRDefault="00000000">
      <w:pPr>
        <w:pStyle w:val="ListParagraph"/>
        <w:numPr>
          <w:ilvl w:val="3"/>
          <w:numId w:val="1"/>
        </w:numPr>
        <w:tabs>
          <w:tab w:val="left" w:pos="1381"/>
        </w:tabs>
        <w:spacing w:before="183"/>
        <w:ind w:left="1381" w:hanging="661"/>
      </w:pPr>
      <w:proofErr w:type="gramStart"/>
      <w:r>
        <w:t>le</w:t>
      </w:r>
      <w:proofErr w:type="gramEnd"/>
      <w:r>
        <w:rPr>
          <w:spacing w:val="-7"/>
        </w:rPr>
        <w:t xml:space="preserve"> </w:t>
      </w:r>
      <w:r>
        <w:t>côté</w:t>
      </w:r>
      <w:r>
        <w:rPr>
          <w:spacing w:val="-2"/>
        </w:rPr>
        <w:t xml:space="preserve"> </w:t>
      </w:r>
      <w:r>
        <w:t>du</w:t>
      </w:r>
      <w:r>
        <w:rPr>
          <w:spacing w:val="-5"/>
        </w:rPr>
        <w:t xml:space="preserve"> </w:t>
      </w:r>
      <w:r>
        <w:t>terrain.</w:t>
      </w:r>
      <w:r>
        <w:rPr>
          <w:spacing w:val="-5"/>
        </w:rPr>
        <w:t xml:space="preserve"> </w:t>
      </w:r>
      <w:r>
        <w:t>Le</w:t>
      </w:r>
      <w:r>
        <w:rPr>
          <w:spacing w:val="-3"/>
        </w:rPr>
        <w:t xml:space="preserve"> </w:t>
      </w:r>
      <w:r>
        <w:t>perdant</w:t>
      </w:r>
      <w:r>
        <w:rPr>
          <w:spacing w:val="-4"/>
        </w:rPr>
        <w:t xml:space="preserve"> </w:t>
      </w:r>
      <w:r>
        <w:t>obtient</w:t>
      </w:r>
      <w:r>
        <w:rPr>
          <w:spacing w:val="-2"/>
        </w:rPr>
        <w:t xml:space="preserve"> </w:t>
      </w:r>
      <w:r>
        <w:t>le</w:t>
      </w:r>
      <w:r>
        <w:rPr>
          <w:spacing w:val="-4"/>
        </w:rPr>
        <w:t xml:space="preserve"> </w:t>
      </w:r>
      <w:r>
        <w:t>choix</w:t>
      </w:r>
      <w:r>
        <w:rPr>
          <w:spacing w:val="-5"/>
        </w:rPr>
        <w:t xml:space="preserve"> </w:t>
      </w:r>
      <w:r>
        <w:rPr>
          <w:spacing w:val="-2"/>
        </w:rPr>
        <w:t>restant.</w:t>
      </w:r>
    </w:p>
    <w:p w14:paraId="7010C9AB" w14:textId="77777777" w:rsidR="00491232" w:rsidRDefault="00491232">
      <w:pPr>
        <w:pStyle w:val="BodyText"/>
      </w:pPr>
    </w:p>
    <w:p w14:paraId="4F15887A" w14:textId="77777777" w:rsidR="00491232" w:rsidRDefault="00491232">
      <w:pPr>
        <w:pStyle w:val="BodyText"/>
      </w:pPr>
    </w:p>
    <w:p w14:paraId="082184C5" w14:textId="77777777" w:rsidR="00491232" w:rsidRDefault="00491232">
      <w:pPr>
        <w:pStyle w:val="BodyText"/>
        <w:spacing w:before="191"/>
      </w:pPr>
    </w:p>
    <w:p w14:paraId="08EF21E2" w14:textId="77777777" w:rsidR="00491232" w:rsidRDefault="00000000">
      <w:pPr>
        <w:pStyle w:val="Heading1"/>
        <w:rPr>
          <w:u w:val="none"/>
        </w:rPr>
      </w:pPr>
      <w:r>
        <w:t>RÈGLE</w:t>
      </w:r>
      <w:r>
        <w:rPr>
          <w:spacing w:val="-6"/>
        </w:rPr>
        <w:t xml:space="preserve"> </w:t>
      </w:r>
      <w:proofErr w:type="gramStart"/>
      <w:r>
        <w:t>24:</w:t>
      </w:r>
      <w:proofErr w:type="gramEnd"/>
      <w:r>
        <w:rPr>
          <w:spacing w:val="-6"/>
        </w:rPr>
        <w:t xml:space="preserve"> </w:t>
      </w:r>
      <w:r>
        <w:t>SECOND</w:t>
      </w:r>
      <w:r>
        <w:rPr>
          <w:spacing w:val="-3"/>
        </w:rPr>
        <w:t xml:space="preserve"> </w:t>
      </w:r>
      <w:r>
        <w:rPr>
          <w:spacing w:val="-2"/>
        </w:rPr>
        <w:t>ARBITRE</w:t>
      </w:r>
    </w:p>
    <w:p w14:paraId="58F383F0" w14:textId="77777777" w:rsidR="00491232" w:rsidRDefault="00491232">
      <w:pPr>
        <w:pStyle w:val="BodyText"/>
        <w:rPr>
          <w:b/>
          <w:sz w:val="28"/>
        </w:rPr>
      </w:pPr>
    </w:p>
    <w:p w14:paraId="111967CE" w14:textId="77777777" w:rsidR="00491232" w:rsidRDefault="00491232">
      <w:pPr>
        <w:pStyle w:val="BodyText"/>
        <w:spacing w:before="12"/>
        <w:rPr>
          <w:b/>
          <w:sz w:val="28"/>
        </w:rPr>
      </w:pPr>
    </w:p>
    <w:p w14:paraId="16B0069B" w14:textId="64FEF093" w:rsidR="00491232" w:rsidRPr="00DA1E4E" w:rsidRDefault="00DA1E4E">
      <w:pPr>
        <w:pStyle w:val="Heading2"/>
        <w:rPr>
          <w:rStyle w:val="Hyperlink"/>
          <w:rFonts w:ascii="Calibri" w:hAnsi="Calibri"/>
        </w:rPr>
      </w:pPr>
      <w:r>
        <w:rPr>
          <w:rFonts w:ascii="Calibri" w:hAnsi="Calibri"/>
          <w:color w:val="0462C1"/>
          <w:u w:color="0462C1"/>
        </w:rPr>
        <w:fldChar w:fldCharType="begin"/>
      </w:r>
      <w:r>
        <w:rPr>
          <w:rFonts w:ascii="Calibri" w:hAnsi="Calibri"/>
          <w:color w:val="0462C1"/>
          <w:u w:color="0462C1"/>
        </w:rPr>
        <w:instrText>HYPERLINK "https://www.youtube.com/watch?v=bxJkCBvlpu0"</w:instrText>
      </w:r>
      <w:r>
        <w:rPr>
          <w:rFonts w:ascii="Calibri" w:hAnsi="Calibri"/>
          <w:color w:val="0462C1"/>
          <w:u w:color="0462C1"/>
        </w:rPr>
      </w:r>
      <w:r>
        <w:rPr>
          <w:rFonts w:ascii="Calibri" w:hAnsi="Calibri"/>
          <w:color w:val="0462C1"/>
          <w:u w:color="0462C1"/>
        </w:rPr>
        <w:fldChar w:fldCharType="separate"/>
      </w:r>
      <w:r w:rsidR="00000000" w:rsidRPr="00DA1E4E">
        <w:rPr>
          <w:rStyle w:val="Hyperlink"/>
          <w:rFonts w:ascii="Calibri" w:hAnsi="Calibri"/>
        </w:rPr>
        <w:t>Vérification</w:t>
      </w:r>
      <w:r w:rsidR="00000000" w:rsidRPr="00DA1E4E">
        <w:rPr>
          <w:rStyle w:val="Hyperlink"/>
          <w:rFonts w:ascii="Calibri" w:hAnsi="Calibri"/>
          <w:spacing w:val="-4"/>
        </w:rPr>
        <w:t xml:space="preserve"> </w:t>
      </w:r>
      <w:r w:rsidR="00000000" w:rsidRPr="00DA1E4E">
        <w:rPr>
          <w:rStyle w:val="Hyperlink"/>
          <w:rFonts w:ascii="Calibri" w:hAnsi="Calibri"/>
        </w:rPr>
        <w:t>des</w:t>
      </w:r>
      <w:r w:rsidR="00000000" w:rsidRPr="00DA1E4E">
        <w:rPr>
          <w:rStyle w:val="Hyperlink"/>
          <w:rFonts w:ascii="Calibri" w:hAnsi="Calibri"/>
          <w:spacing w:val="-5"/>
        </w:rPr>
        <w:t xml:space="preserve"> </w:t>
      </w:r>
      <w:r w:rsidR="00000000" w:rsidRPr="00DA1E4E">
        <w:rPr>
          <w:rStyle w:val="Hyperlink"/>
          <w:rFonts w:ascii="Calibri" w:hAnsi="Calibri"/>
        </w:rPr>
        <w:t>Fiches</w:t>
      </w:r>
      <w:r w:rsidR="00000000" w:rsidRPr="00DA1E4E">
        <w:rPr>
          <w:rStyle w:val="Hyperlink"/>
          <w:rFonts w:ascii="Calibri" w:hAnsi="Calibri"/>
          <w:spacing w:val="-4"/>
        </w:rPr>
        <w:t xml:space="preserve"> </w:t>
      </w:r>
      <w:r w:rsidR="00000000" w:rsidRPr="00DA1E4E">
        <w:rPr>
          <w:rStyle w:val="Hyperlink"/>
          <w:rFonts w:ascii="Calibri" w:hAnsi="Calibri"/>
        </w:rPr>
        <w:t>de</w:t>
      </w:r>
      <w:r w:rsidR="00000000" w:rsidRPr="00DA1E4E">
        <w:rPr>
          <w:rStyle w:val="Hyperlink"/>
          <w:rFonts w:ascii="Calibri" w:hAnsi="Calibri"/>
          <w:spacing w:val="-3"/>
        </w:rPr>
        <w:t xml:space="preserve"> </w:t>
      </w:r>
      <w:proofErr w:type="gramStart"/>
      <w:r w:rsidR="00000000" w:rsidRPr="00DA1E4E">
        <w:rPr>
          <w:rStyle w:val="Hyperlink"/>
          <w:rFonts w:ascii="Calibri" w:hAnsi="Calibri"/>
          <w:spacing w:val="-2"/>
        </w:rPr>
        <w:t>Positions:</w:t>
      </w:r>
      <w:proofErr w:type="gramEnd"/>
    </w:p>
    <w:p w14:paraId="79FA27B2" w14:textId="16DE9900" w:rsidR="00491232" w:rsidRDefault="00DA1E4E">
      <w:pPr>
        <w:pStyle w:val="BodyText"/>
        <w:spacing w:before="188" w:line="259" w:lineRule="auto"/>
        <w:ind w:right="74"/>
      </w:pPr>
      <w:r>
        <w:rPr>
          <w:rFonts w:eastAsia="Arial" w:cs="Arial"/>
          <w:b/>
          <w:bCs/>
          <w:color w:val="0462C1"/>
          <w:sz w:val="28"/>
          <w:szCs w:val="28"/>
          <w:u w:val="single" w:color="0462C1"/>
        </w:rPr>
        <w:fldChar w:fldCharType="end"/>
      </w:r>
      <w:r w:rsidR="00000000">
        <w:t>Le</w:t>
      </w:r>
      <w:r w:rsidR="00000000">
        <w:rPr>
          <w:spacing w:val="-2"/>
        </w:rPr>
        <w:t xml:space="preserve"> </w:t>
      </w:r>
      <w:r w:rsidR="00000000">
        <w:t>second</w:t>
      </w:r>
      <w:r w:rsidR="00000000">
        <w:rPr>
          <w:spacing w:val="-3"/>
        </w:rPr>
        <w:t xml:space="preserve"> </w:t>
      </w:r>
      <w:r w:rsidR="00000000">
        <w:t>arbitre</w:t>
      </w:r>
      <w:r w:rsidR="00000000">
        <w:rPr>
          <w:spacing w:val="-1"/>
        </w:rPr>
        <w:t xml:space="preserve"> </w:t>
      </w:r>
      <w:r w:rsidR="00000000">
        <w:t>doit</w:t>
      </w:r>
      <w:r w:rsidR="00000000">
        <w:rPr>
          <w:spacing w:val="-4"/>
        </w:rPr>
        <w:t xml:space="preserve"> </w:t>
      </w:r>
      <w:r w:rsidR="00000000">
        <w:t>également</w:t>
      </w:r>
      <w:r w:rsidR="00000000">
        <w:rPr>
          <w:spacing w:val="-4"/>
        </w:rPr>
        <w:t xml:space="preserve"> </w:t>
      </w:r>
      <w:r w:rsidR="00000000">
        <w:t>vérifier</w:t>
      </w:r>
      <w:r w:rsidR="00000000">
        <w:rPr>
          <w:spacing w:val="-4"/>
        </w:rPr>
        <w:t xml:space="preserve"> </w:t>
      </w:r>
      <w:r w:rsidR="00000000">
        <w:t>soigneusement</w:t>
      </w:r>
      <w:r w:rsidR="00000000">
        <w:rPr>
          <w:spacing w:val="-2"/>
        </w:rPr>
        <w:t xml:space="preserve"> </w:t>
      </w:r>
      <w:r w:rsidR="00000000">
        <w:t>avant</w:t>
      </w:r>
      <w:r w:rsidR="00000000">
        <w:rPr>
          <w:spacing w:val="-2"/>
        </w:rPr>
        <w:t xml:space="preserve"> </w:t>
      </w:r>
      <w:r w:rsidR="00000000">
        <w:t>et</w:t>
      </w:r>
      <w:r w:rsidR="00000000">
        <w:rPr>
          <w:spacing w:val="-2"/>
        </w:rPr>
        <w:t xml:space="preserve"> </w:t>
      </w:r>
      <w:r w:rsidR="00000000">
        <w:t>durant</w:t>
      </w:r>
      <w:r w:rsidR="00000000">
        <w:rPr>
          <w:spacing w:val="-2"/>
        </w:rPr>
        <w:t xml:space="preserve"> </w:t>
      </w:r>
      <w:r w:rsidR="00000000">
        <w:t>la</w:t>
      </w:r>
      <w:r w:rsidR="00000000">
        <w:rPr>
          <w:spacing w:val="-2"/>
        </w:rPr>
        <w:t xml:space="preserve"> </w:t>
      </w:r>
      <w:r w:rsidR="00000000">
        <w:t>partie</w:t>
      </w:r>
      <w:r w:rsidR="00000000">
        <w:rPr>
          <w:spacing w:val="-2"/>
        </w:rPr>
        <w:t xml:space="preserve"> </w:t>
      </w:r>
      <w:r w:rsidR="00000000">
        <w:t>que</w:t>
      </w:r>
      <w:r w:rsidR="00000000">
        <w:rPr>
          <w:spacing w:val="-2"/>
        </w:rPr>
        <w:t xml:space="preserve"> </w:t>
      </w:r>
      <w:r w:rsidR="00000000">
        <w:t>les</w:t>
      </w:r>
      <w:r w:rsidR="00000000">
        <w:rPr>
          <w:spacing w:val="-5"/>
        </w:rPr>
        <w:t xml:space="preserve"> </w:t>
      </w:r>
      <w:r w:rsidR="00000000">
        <w:t>joueurs</w:t>
      </w:r>
      <w:r w:rsidR="00000000">
        <w:rPr>
          <w:spacing w:val="-2"/>
        </w:rPr>
        <w:t xml:space="preserve"> </w:t>
      </w:r>
      <w:r w:rsidR="00000000">
        <w:t>sont</w:t>
      </w:r>
      <w:r w:rsidR="00000000">
        <w:rPr>
          <w:spacing w:val="-2"/>
        </w:rPr>
        <w:t xml:space="preserve"> </w:t>
      </w:r>
      <w:r w:rsidR="00000000">
        <w:t>à la bonne position</w:t>
      </w:r>
      <w:r w:rsidR="00000000">
        <w:rPr>
          <w:spacing w:val="-1"/>
        </w:rPr>
        <w:t xml:space="preserve"> </w:t>
      </w:r>
      <w:r w:rsidR="00000000">
        <w:t>conformément à l’ordre</w:t>
      </w:r>
      <w:r w:rsidR="00000000">
        <w:rPr>
          <w:spacing w:val="-2"/>
        </w:rPr>
        <w:t xml:space="preserve"> </w:t>
      </w:r>
      <w:r w:rsidR="00000000">
        <w:t>de rotation</w:t>
      </w:r>
      <w:r w:rsidR="00000000">
        <w:rPr>
          <w:spacing w:val="-4"/>
        </w:rPr>
        <w:t xml:space="preserve"> </w:t>
      </w:r>
      <w:r w:rsidR="00000000">
        <w:t>sur la fiche</w:t>
      </w:r>
      <w:r w:rsidR="00000000">
        <w:rPr>
          <w:spacing w:val="-2"/>
        </w:rPr>
        <w:t xml:space="preserve"> </w:t>
      </w:r>
      <w:r w:rsidR="00000000">
        <w:t>de positions de</w:t>
      </w:r>
      <w:r w:rsidR="00000000">
        <w:rPr>
          <w:spacing w:val="-2"/>
        </w:rPr>
        <w:t xml:space="preserve"> </w:t>
      </w:r>
      <w:r w:rsidR="00000000">
        <w:t>l’équipe. Au</w:t>
      </w:r>
      <w:r w:rsidR="00000000">
        <w:rPr>
          <w:spacing w:val="-1"/>
        </w:rPr>
        <w:t xml:space="preserve"> </w:t>
      </w:r>
      <w:r w:rsidR="00000000">
        <w:t>besoin, le marqueur indiquera au</w:t>
      </w:r>
      <w:r w:rsidR="00000000">
        <w:rPr>
          <w:spacing w:val="-1"/>
        </w:rPr>
        <w:t xml:space="preserve"> </w:t>
      </w:r>
      <w:r w:rsidR="00000000">
        <w:t>second arbitre quel joueur doit occuper la position</w:t>
      </w:r>
      <w:r w:rsidR="00000000">
        <w:rPr>
          <w:spacing w:val="-1"/>
        </w:rPr>
        <w:t xml:space="preserve"> </w:t>
      </w:r>
      <w:r w:rsidR="00000000">
        <w:t>1 (le</w:t>
      </w:r>
      <w:r w:rsidR="00000000">
        <w:rPr>
          <w:spacing w:val="-1"/>
        </w:rPr>
        <w:t xml:space="preserve"> </w:t>
      </w:r>
      <w:r w:rsidR="00000000">
        <w:t>serveur).</w:t>
      </w:r>
      <w:r w:rsidR="00000000">
        <w:rPr>
          <w:spacing w:val="-2"/>
        </w:rPr>
        <w:t xml:space="preserve"> </w:t>
      </w:r>
      <w:r w:rsidR="00000000">
        <w:t>Sur la base de ce renseignement, en effectuant une rotation horaire (dans le sens des aiguilles d’une montre) avec</w:t>
      </w:r>
    </w:p>
    <w:p w14:paraId="0CD1CB22" w14:textId="77777777" w:rsidR="00491232" w:rsidRDefault="00000000">
      <w:pPr>
        <w:pStyle w:val="BodyText"/>
        <w:spacing w:line="256" w:lineRule="auto"/>
      </w:pPr>
      <w:proofErr w:type="gramStart"/>
      <w:r>
        <w:t>l’alignement</w:t>
      </w:r>
      <w:proofErr w:type="gramEnd"/>
      <w:r>
        <w:rPr>
          <w:spacing w:val="-5"/>
        </w:rPr>
        <w:t xml:space="preserve"> </w:t>
      </w:r>
      <w:r>
        <w:t>dans</w:t>
      </w:r>
      <w:r>
        <w:rPr>
          <w:spacing w:val="-2"/>
        </w:rPr>
        <w:t xml:space="preserve"> </w:t>
      </w:r>
      <w:r>
        <w:t>sa</w:t>
      </w:r>
      <w:r>
        <w:rPr>
          <w:spacing w:val="-4"/>
        </w:rPr>
        <w:t xml:space="preserve"> </w:t>
      </w:r>
      <w:r>
        <w:t>main,</w:t>
      </w:r>
      <w:r>
        <w:rPr>
          <w:spacing w:val="-4"/>
        </w:rPr>
        <w:t xml:space="preserve"> </w:t>
      </w:r>
      <w:r>
        <w:t>le</w:t>
      </w:r>
      <w:r>
        <w:rPr>
          <w:spacing w:val="-2"/>
        </w:rPr>
        <w:t xml:space="preserve"> </w:t>
      </w:r>
      <w:r>
        <w:t>second</w:t>
      </w:r>
      <w:r>
        <w:rPr>
          <w:spacing w:val="-3"/>
        </w:rPr>
        <w:t xml:space="preserve"> </w:t>
      </w:r>
      <w:r>
        <w:t>arbitre</w:t>
      </w:r>
      <w:r>
        <w:rPr>
          <w:spacing w:val="-2"/>
        </w:rPr>
        <w:t xml:space="preserve"> </w:t>
      </w:r>
      <w:r>
        <w:t>est</w:t>
      </w:r>
      <w:r>
        <w:rPr>
          <w:spacing w:val="-2"/>
        </w:rPr>
        <w:t xml:space="preserve"> </w:t>
      </w:r>
      <w:r>
        <w:t>alors</w:t>
      </w:r>
      <w:r>
        <w:rPr>
          <w:spacing w:val="-4"/>
        </w:rPr>
        <w:t xml:space="preserve"> </w:t>
      </w:r>
      <w:r>
        <w:t>en</w:t>
      </w:r>
      <w:r>
        <w:rPr>
          <w:spacing w:val="-2"/>
        </w:rPr>
        <w:t xml:space="preserve"> </w:t>
      </w:r>
      <w:r>
        <w:t>mesure</w:t>
      </w:r>
      <w:r>
        <w:rPr>
          <w:spacing w:val="-2"/>
        </w:rPr>
        <w:t xml:space="preserve"> </w:t>
      </w:r>
      <w:r>
        <w:t>de</w:t>
      </w:r>
      <w:r>
        <w:rPr>
          <w:spacing w:val="-2"/>
        </w:rPr>
        <w:t xml:space="preserve"> </w:t>
      </w:r>
      <w:r>
        <w:t>connaître</w:t>
      </w:r>
      <w:r>
        <w:rPr>
          <w:spacing w:val="-2"/>
        </w:rPr>
        <w:t xml:space="preserve"> </w:t>
      </w:r>
      <w:r>
        <w:t>l’ordre</w:t>
      </w:r>
      <w:r>
        <w:rPr>
          <w:spacing w:val="-2"/>
        </w:rPr>
        <w:t xml:space="preserve"> </w:t>
      </w:r>
      <w:r>
        <w:t>de</w:t>
      </w:r>
      <w:r>
        <w:rPr>
          <w:spacing w:val="-2"/>
        </w:rPr>
        <w:t xml:space="preserve"> </w:t>
      </w:r>
      <w:r>
        <w:t>rotation (position) de chaque équipe.</w:t>
      </w:r>
    </w:p>
    <w:p w14:paraId="676A8761" w14:textId="77777777" w:rsidR="00491232" w:rsidRDefault="00491232">
      <w:pPr>
        <w:pStyle w:val="BodyText"/>
        <w:spacing w:before="25"/>
      </w:pPr>
    </w:p>
    <w:p w14:paraId="7CD87EA2" w14:textId="77777777" w:rsidR="00491232" w:rsidRDefault="00000000">
      <w:pPr>
        <w:pStyle w:val="BodyText"/>
      </w:pPr>
      <w:r>
        <w:t>Il</w:t>
      </w:r>
      <w:r>
        <w:rPr>
          <w:spacing w:val="-4"/>
        </w:rPr>
        <w:t xml:space="preserve"> </w:t>
      </w:r>
      <w:r>
        <w:t>ne</w:t>
      </w:r>
      <w:r>
        <w:rPr>
          <w:spacing w:val="-2"/>
        </w:rPr>
        <w:t xml:space="preserve"> </w:t>
      </w:r>
      <w:r>
        <w:t>doit</w:t>
      </w:r>
      <w:r>
        <w:rPr>
          <w:spacing w:val="-6"/>
        </w:rPr>
        <w:t xml:space="preserve"> </w:t>
      </w:r>
      <w:r>
        <w:t>pas,</w:t>
      </w:r>
      <w:r>
        <w:rPr>
          <w:spacing w:val="-4"/>
        </w:rPr>
        <w:t xml:space="preserve"> </w:t>
      </w:r>
      <w:r>
        <w:t>oralement</w:t>
      </w:r>
      <w:r>
        <w:rPr>
          <w:spacing w:val="-2"/>
        </w:rPr>
        <w:t xml:space="preserve"> </w:t>
      </w:r>
      <w:r>
        <w:t>ou</w:t>
      </w:r>
      <w:r>
        <w:rPr>
          <w:spacing w:val="-4"/>
        </w:rPr>
        <w:t xml:space="preserve"> </w:t>
      </w:r>
      <w:r>
        <w:t>physiquement,</w:t>
      </w:r>
      <w:r>
        <w:rPr>
          <w:spacing w:val="-2"/>
        </w:rPr>
        <w:t xml:space="preserve"> </w:t>
      </w:r>
      <w:r>
        <w:t>diriger</w:t>
      </w:r>
      <w:r>
        <w:rPr>
          <w:spacing w:val="-3"/>
        </w:rPr>
        <w:t xml:space="preserve"> </w:t>
      </w:r>
      <w:r>
        <w:t>les</w:t>
      </w:r>
      <w:r>
        <w:rPr>
          <w:spacing w:val="-4"/>
        </w:rPr>
        <w:t xml:space="preserve"> </w:t>
      </w:r>
      <w:r>
        <w:t>joueurs</w:t>
      </w:r>
      <w:r>
        <w:rPr>
          <w:spacing w:val="-5"/>
        </w:rPr>
        <w:t xml:space="preserve"> </w:t>
      </w:r>
      <w:r>
        <w:t>à</w:t>
      </w:r>
      <w:r>
        <w:rPr>
          <w:spacing w:val="-3"/>
        </w:rPr>
        <w:t xml:space="preserve"> </w:t>
      </w:r>
      <w:r>
        <w:t>leur</w:t>
      </w:r>
      <w:r>
        <w:rPr>
          <w:spacing w:val="-2"/>
        </w:rPr>
        <w:t xml:space="preserve"> </w:t>
      </w:r>
      <w:r>
        <w:t>position.</w:t>
      </w:r>
      <w:r>
        <w:rPr>
          <w:spacing w:val="-3"/>
        </w:rPr>
        <w:t xml:space="preserve"> </w:t>
      </w:r>
      <w:r>
        <w:t>S’il</w:t>
      </w:r>
      <w:r>
        <w:rPr>
          <w:spacing w:val="-5"/>
        </w:rPr>
        <w:t xml:space="preserve"> </w:t>
      </w:r>
      <w:r>
        <w:t>y</w:t>
      </w:r>
      <w:r>
        <w:rPr>
          <w:spacing w:val="-2"/>
        </w:rPr>
        <w:t xml:space="preserve"> </w:t>
      </w:r>
      <w:r>
        <w:t>a</w:t>
      </w:r>
      <w:r>
        <w:rPr>
          <w:spacing w:val="-2"/>
        </w:rPr>
        <w:t xml:space="preserve"> </w:t>
      </w:r>
      <w:r>
        <w:t>des</w:t>
      </w:r>
      <w:r>
        <w:rPr>
          <w:spacing w:val="-1"/>
        </w:rPr>
        <w:t xml:space="preserve"> </w:t>
      </w:r>
      <w:r>
        <w:rPr>
          <w:spacing w:val="-2"/>
        </w:rPr>
        <w:t>divergences</w:t>
      </w:r>
    </w:p>
    <w:p w14:paraId="187F0A5C" w14:textId="77777777" w:rsidR="00491232" w:rsidRDefault="00000000">
      <w:pPr>
        <w:pStyle w:val="BodyText"/>
        <w:spacing w:before="22"/>
      </w:pPr>
      <w:proofErr w:type="gramStart"/>
      <w:r>
        <w:t>entre</w:t>
      </w:r>
      <w:proofErr w:type="gramEnd"/>
      <w:r>
        <w:rPr>
          <w:spacing w:val="-5"/>
        </w:rPr>
        <w:t xml:space="preserve"> </w:t>
      </w:r>
      <w:r>
        <w:t>la</w:t>
      </w:r>
      <w:r>
        <w:rPr>
          <w:spacing w:val="-6"/>
        </w:rPr>
        <w:t xml:space="preserve"> </w:t>
      </w:r>
      <w:r>
        <w:t>position</w:t>
      </w:r>
      <w:r>
        <w:rPr>
          <w:spacing w:val="-4"/>
        </w:rPr>
        <w:t xml:space="preserve"> </w:t>
      </w:r>
      <w:r>
        <w:t>des</w:t>
      </w:r>
      <w:r>
        <w:rPr>
          <w:spacing w:val="-3"/>
        </w:rPr>
        <w:t xml:space="preserve"> </w:t>
      </w:r>
      <w:r>
        <w:t>joueurs</w:t>
      </w:r>
      <w:r>
        <w:rPr>
          <w:spacing w:val="-3"/>
        </w:rPr>
        <w:t xml:space="preserve"> </w:t>
      </w:r>
      <w:r>
        <w:t>sur</w:t>
      </w:r>
      <w:r>
        <w:rPr>
          <w:spacing w:val="-3"/>
        </w:rPr>
        <w:t xml:space="preserve"> </w:t>
      </w:r>
      <w:r>
        <w:t>le</w:t>
      </w:r>
      <w:r>
        <w:rPr>
          <w:spacing w:val="-4"/>
        </w:rPr>
        <w:t xml:space="preserve"> </w:t>
      </w:r>
      <w:r>
        <w:t>terrain</w:t>
      </w:r>
      <w:r>
        <w:rPr>
          <w:spacing w:val="-7"/>
        </w:rPr>
        <w:t xml:space="preserve"> </w:t>
      </w:r>
      <w:r>
        <w:t>et</w:t>
      </w:r>
      <w:r>
        <w:rPr>
          <w:spacing w:val="-3"/>
        </w:rPr>
        <w:t xml:space="preserve"> </w:t>
      </w:r>
      <w:r>
        <w:t>ce</w:t>
      </w:r>
      <w:r>
        <w:rPr>
          <w:spacing w:val="-3"/>
        </w:rPr>
        <w:t xml:space="preserve"> </w:t>
      </w:r>
      <w:r>
        <w:t>qui</w:t>
      </w:r>
      <w:r>
        <w:rPr>
          <w:spacing w:val="-3"/>
        </w:rPr>
        <w:t xml:space="preserve"> </w:t>
      </w:r>
      <w:r>
        <w:t>est</w:t>
      </w:r>
      <w:r>
        <w:rPr>
          <w:spacing w:val="-2"/>
        </w:rPr>
        <w:t xml:space="preserve"> </w:t>
      </w:r>
      <w:r>
        <w:t>indiqué</w:t>
      </w:r>
      <w:r>
        <w:rPr>
          <w:spacing w:val="-3"/>
        </w:rPr>
        <w:t xml:space="preserve"> </w:t>
      </w:r>
      <w:r>
        <w:t>sur</w:t>
      </w:r>
      <w:r>
        <w:rPr>
          <w:spacing w:val="-4"/>
        </w:rPr>
        <w:t xml:space="preserve"> </w:t>
      </w:r>
      <w:r>
        <w:t>la</w:t>
      </w:r>
      <w:r>
        <w:rPr>
          <w:spacing w:val="-3"/>
        </w:rPr>
        <w:t xml:space="preserve"> </w:t>
      </w:r>
      <w:r>
        <w:t>fiche</w:t>
      </w:r>
      <w:r>
        <w:rPr>
          <w:spacing w:val="-3"/>
        </w:rPr>
        <w:t xml:space="preserve"> </w:t>
      </w:r>
      <w:r>
        <w:t>de</w:t>
      </w:r>
      <w:r>
        <w:rPr>
          <w:spacing w:val="-3"/>
        </w:rPr>
        <w:t xml:space="preserve"> </w:t>
      </w:r>
      <w:r>
        <w:t>positions,</w:t>
      </w:r>
      <w:r>
        <w:rPr>
          <w:spacing w:val="-3"/>
        </w:rPr>
        <w:t xml:space="preserve"> </w:t>
      </w:r>
      <w:r>
        <w:t>le</w:t>
      </w:r>
      <w:r>
        <w:rPr>
          <w:spacing w:val="-2"/>
        </w:rPr>
        <w:t xml:space="preserve"> second</w:t>
      </w:r>
    </w:p>
    <w:p w14:paraId="5CBD287D" w14:textId="77777777" w:rsidR="00491232" w:rsidRDefault="00000000">
      <w:pPr>
        <w:pStyle w:val="BodyText"/>
        <w:spacing w:before="20" w:line="259" w:lineRule="auto"/>
      </w:pPr>
      <w:proofErr w:type="gramStart"/>
      <w:r>
        <w:t>arbitre</w:t>
      </w:r>
      <w:proofErr w:type="gramEnd"/>
      <w:r>
        <w:rPr>
          <w:spacing w:val="-2"/>
        </w:rPr>
        <w:t xml:space="preserve"> </w:t>
      </w:r>
      <w:r>
        <w:t>doit</w:t>
      </w:r>
      <w:r>
        <w:rPr>
          <w:spacing w:val="-2"/>
        </w:rPr>
        <w:t xml:space="preserve"> </w:t>
      </w:r>
      <w:r>
        <w:t>appeler</w:t>
      </w:r>
      <w:r>
        <w:rPr>
          <w:spacing w:val="-4"/>
        </w:rPr>
        <w:t xml:space="preserve"> </w:t>
      </w:r>
      <w:r>
        <w:t>capitaine</w:t>
      </w:r>
      <w:r>
        <w:rPr>
          <w:spacing w:val="-2"/>
        </w:rPr>
        <w:t xml:space="preserve"> </w:t>
      </w:r>
      <w:r>
        <w:t>de</w:t>
      </w:r>
      <w:r>
        <w:rPr>
          <w:spacing w:val="-2"/>
        </w:rPr>
        <w:t xml:space="preserve"> </w:t>
      </w:r>
      <w:r>
        <w:t>jeu</w:t>
      </w:r>
      <w:r>
        <w:rPr>
          <w:spacing w:val="-5"/>
        </w:rPr>
        <w:t xml:space="preserve"> </w:t>
      </w:r>
      <w:r>
        <w:t>ou</w:t>
      </w:r>
      <w:r>
        <w:rPr>
          <w:spacing w:val="-3"/>
        </w:rPr>
        <w:t xml:space="preserve"> </w:t>
      </w:r>
      <w:r>
        <w:t>l’entraîneur</w:t>
      </w:r>
      <w:r>
        <w:rPr>
          <w:spacing w:val="-2"/>
        </w:rPr>
        <w:t xml:space="preserve"> </w:t>
      </w:r>
      <w:r>
        <w:t>afin</w:t>
      </w:r>
      <w:r>
        <w:rPr>
          <w:spacing w:val="-4"/>
        </w:rPr>
        <w:t xml:space="preserve"> </w:t>
      </w:r>
      <w:r>
        <w:t>de</w:t>
      </w:r>
      <w:r>
        <w:rPr>
          <w:spacing w:val="-2"/>
        </w:rPr>
        <w:t xml:space="preserve"> </w:t>
      </w:r>
      <w:r>
        <w:t>confirmer</w:t>
      </w:r>
      <w:r>
        <w:rPr>
          <w:spacing w:val="-2"/>
        </w:rPr>
        <w:t xml:space="preserve"> </w:t>
      </w:r>
      <w:r>
        <w:t>avec</w:t>
      </w:r>
      <w:r>
        <w:rPr>
          <w:spacing w:val="-1"/>
        </w:rPr>
        <w:t xml:space="preserve"> </w:t>
      </w:r>
      <w:r>
        <w:t>lui</w:t>
      </w:r>
      <w:r>
        <w:rPr>
          <w:spacing w:val="-2"/>
        </w:rPr>
        <w:t xml:space="preserve"> </w:t>
      </w:r>
      <w:r>
        <w:t>la</w:t>
      </w:r>
      <w:r>
        <w:rPr>
          <w:spacing w:val="-7"/>
        </w:rPr>
        <w:t xml:space="preserve"> </w:t>
      </w:r>
      <w:r>
        <w:t>position</w:t>
      </w:r>
      <w:r>
        <w:rPr>
          <w:spacing w:val="-3"/>
        </w:rPr>
        <w:t xml:space="preserve"> </w:t>
      </w:r>
      <w:r>
        <w:t>appropriée</w:t>
      </w:r>
      <w:r>
        <w:rPr>
          <w:spacing w:val="-2"/>
        </w:rPr>
        <w:t xml:space="preserve"> </w:t>
      </w:r>
      <w:r>
        <w:t xml:space="preserve">des </w:t>
      </w:r>
      <w:r>
        <w:rPr>
          <w:spacing w:val="-2"/>
        </w:rPr>
        <w:t>joueurs.</w:t>
      </w:r>
    </w:p>
    <w:p w14:paraId="5FC71EAC" w14:textId="77777777" w:rsidR="00491232" w:rsidRDefault="00491232">
      <w:pPr>
        <w:pStyle w:val="BodyText"/>
      </w:pPr>
    </w:p>
    <w:p w14:paraId="74F08F76" w14:textId="77777777" w:rsidR="00491232" w:rsidRDefault="00491232">
      <w:pPr>
        <w:pStyle w:val="BodyText"/>
      </w:pPr>
    </w:p>
    <w:p w14:paraId="4BBCA00C" w14:textId="5AA24030" w:rsidR="00491232" w:rsidRDefault="00DA1E4E">
      <w:pPr>
        <w:rPr>
          <w:rFonts w:ascii="Arial" w:hAnsi="Arial"/>
          <w:b/>
          <w:sz w:val="28"/>
        </w:rPr>
      </w:pPr>
      <w:hyperlink r:id="rId9" w:history="1">
        <w:r w:rsidR="00000000" w:rsidRPr="00DA1E4E">
          <w:rPr>
            <w:rStyle w:val="Hyperlink"/>
            <w:rFonts w:ascii="Arial" w:hAnsi="Arial"/>
            <w:b/>
            <w:sz w:val="28"/>
          </w:rPr>
          <w:t>Déplacement</w:t>
        </w:r>
        <w:r w:rsidR="00000000" w:rsidRPr="00DA1E4E">
          <w:rPr>
            <w:rStyle w:val="Hyperlink"/>
            <w:rFonts w:ascii="Arial" w:hAnsi="Arial"/>
            <w:b/>
            <w:spacing w:val="-8"/>
            <w:sz w:val="28"/>
          </w:rPr>
          <w:t xml:space="preserve"> </w:t>
        </w:r>
        <w:r w:rsidR="00000000" w:rsidRPr="00DA1E4E">
          <w:rPr>
            <w:rStyle w:val="Hyperlink"/>
            <w:rFonts w:ascii="Arial" w:hAnsi="Arial"/>
            <w:b/>
            <w:sz w:val="28"/>
          </w:rPr>
          <w:t>du</w:t>
        </w:r>
        <w:r w:rsidR="00000000" w:rsidRPr="00DA1E4E">
          <w:rPr>
            <w:rStyle w:val="Hyperlink"/>
            <w:rFonts w:ascii="Arial" w:hAnsi="Arial"/>
            <w:b/>
            <w:spacing w:val="-7"/>
            <w:sz w:val="28"/>
          </w:rPr>
          <w:t xml:space="preserve"> </w:t>
        </w:r>
        <w:r w:rsidR="00000000" w:rsidRPr="00DA1E4E">
          <w:rPr>
            <w:rStyle w:val="Hyperlink"/>
            <w:rFonts w:ascii="Arial" w:hAnsi="Arial"/>
            <w:b/>
            <w:sz w:val="28"/>
          </w:rPr>
          <w:t>Deuxième</w:t>
        </w:r>
        <w:r w:rsidR="00000000" w:rsidRPr="00DA1E4E">
          <w:rPr>
            <w:rStyle w:val="Hyperlink"/>
            <w:rFonts w:ascii="Arial" w:hAnsi="Arial"/>
            <w:b/>
            <w:spacing w:val="-8"/>
            <w:sz w:val="28"/>
          </w:rPr>
          <w:t xml:space="preserve"> </w:t>
        </w:r>
        <w:r w:rsidR="00000000" w:rsidRPr="00DA1E4E">
          <w:rPr>
            <w:rStyle w:val="Hyperlink"/>
            <w:rFonts w:ascii="Arial" w:hAnsi="Arial"/>
            <w:b/>
            <w:spacing w:val="-2"/>
            <w:sz w:val="28"/>
          </w:rPr>
          <w:t>Arbitre</w:t>
        </w:r>
      </w:hyperlink>
    </w:p>
    <w:sectPr w:rsidR="00491232">
      <w:pgSz w:w="12240" w:h="15840"/>
      <w:pgMar w:top="1880" w:right="1440" w:bottom="280" w:left="1440" w:header="8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857C4" w14:textId="77777777" w:rsidR="0088043E" w:rsidRDefault="0088043E">
      <w:r>
        <w:separator/>
      </w:r>
    </w:p>
  </w:endnote>
  <w:endnote w:type="continuationSeparator" w:id="0">
    <w:p w14:paraId="6E645D94" w14:textId="77777777" w:rsidR="0088043E" w:rsidRDefault="008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D57FC" w14:textId="77777777" w:rsidR="0088043E" w:rsidRDefault="0088043E">
      <w:r>
        <w:separator/>
      </w:r>
    </w:p>
  </w:footnote>
  <w:footnote w:type="continuationSeparator" w:id="0">
    <w:p w14:paraId="3467B3E3" w14:textId="77777777" w:rsidR="0088043E" w:rsidRDefault="00880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770D" w14:textId="77777777" w:rsidR="00491232" w:rsidRDefault="00000000">
    <w:pPr>
      <w:pStyle w:val="BodyText"/>
      <w:spacing w:line="14" w:lineRule="auto"/>
      <w:rPr>
        <w:sz w:val="20"/>
      </w:rPr>
    </w:pPr>
    <w:r>
      <w:rPr>
        <w:noProof/>
        <w:sz w:val="20"/>
      </w:rPr>
      <w:drawing>
        <wp:anchor distT="0" distB="0" distL="0" distR="0" simplePos="0" relativeHeight="487531520" behindDoc="1" locked="0" layoutInCell="1" allowOverlap="1" wp14:anchorId="3EF4C1AA" wp14:editId="4EB673E5">
          <wp:simplePos x="0" y="0"/>
          <wp:positionH relativeFrom="page">
            <wp:posOffset>2915409</wp:posOffset>
          </wp:positionH>
          <wp:positionV relativeFrom="page">
            <wp:posOffset>523056</wp:posOffset>
          </wp:positionV>
          <wp:extent cx="1864197" cy="57751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64197" cy="57751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47FAF"/>
    <w:multiLevelType w:val="hybridMultilevel"/>
    <w:tmpl w:val="713EC1E8"/>
    <w:lvl w:ilvl="0" w:tplc="75744A08">
      <w:start w:val="2"/>
      <w:numFmt w:val="decimal"/>
      <w:lvlText w:val="%1."/>
      <w:lvlJc w:val="left"/>
      <w:pPr>
        <w:ind w:left="0" w:hanging="219"/>
        <w:jc w:val="left"/>
      </w:pPr>
      <w:rPr>
        <w:rFonts w:ascii="Calibri" w:eastAsia="Calibri" w:hAnsi="Calibri" w:cs="Calibri" w:hint="default"/>
        <w:b w:val="0"/>
        <w:bCs w:val="0"/>
        <w:i w:val="0"/>
        <w:iCs w:val="0"/>
        <w:spacing w:val="0"/>
        <w:w w:val="100"/>
        <w:sz w:val="22"/>
        <w:szCs w:val="22"/>
        <w:lang w:val="fr-FR" w:eastAsia="en-US" w:bidi="ar-SA"/>
      </w:rPr>
    </w:lvl>
    <w:lvl w:ilvl="1" w:tplc="9266F5C8">
      <w:numFmt w:val="bullet"/>
      <w:lvlText w:val="•"/>
      <w:lvlJc w:val="left"/>
      <w:pPr>
        <w:ind w:left="936" w:hanging="219"/>
      </w:pPr>
      <w:rPr>
        <w:rFonts w:hint="default"/>
        <w:lang w:val="fr-FR" w:eastAsia="en-US" w:bidi="ar-SA"/>
      </w:rPr>
    </w:lvl>
    <w:lvl w:ilvl="2" w:tplc="C1706FEE">
      <w:numFmt w:val="bullet"/>
      <w:lvlText w:val="•"/>
      <w:lvlJc w:val="left"/>
      <w:pPr>
        <w:ind w:left="1872" w:hanging="219"/>
      </w:pPr>
      <w:rPr>
        <w:rFonts w:hint="default"/>
        <w:lang w:val="fr-FR" w:eastAsia="en-US" w:bidi="ar-SA"/>
      </w:rPr>
    </w:lvl>
    <w:lvl w:ilvl="3" w:tplc="6A1AE3D8">
      <w:numFmt w:val="bullet"/>
      <w:lvlText w:val="•"/>
      <w:lvlJc w:val="left"/>
      <w:pPr>
        <w:ind w:left="2808" w:hanging="219"/>
      </w:pPr>
      <w:rPr>
        <w:rFonts w:hint="default"/>
        <w:lang w:val="fr-FR" w:eastAsia="en-US" w:bidi="ar-SA"/>
      </w:rPr>
    </w:lvl>
    <w:lvl w:ilvl="4" w:tplc="56FEB706">
      <w:numFmt w:val="bullet"/>
      <w:lvlText w:val="•"/>
      <w:lvlJc w:val="left"/>
      <w:pPr>
        <w:ind w:left="3744" w:hanging="219"/>
      </w:pPr>
      <w:rPr>
        <w:rFonts w:hint="default"/>
        <w:lang w:val="fr-FR" w:eastAsia="en-US" w:bidi="ar-SA"/>
      </w:rPr>
    </w:lvl>
    <w:lvl w:ilvl="5" w:tplc="113C7372">
      <w:numFmt w:val="bullet"/>
      <w:lvlText w:val="•"/>
      <w:lvlJc w:val="left"/>
      <w:pPr>
        <w:ind w:left="4680" w:hanging="219"/>
      </w:pPr>
      <w:rPr>
        <w:rFonts w:hint="default"/>
        <w:lang w:val="fr-FR" w:eastAsia="en-US" w:bidi="ar-SA"/>
      </w:rPr>
    </w:lvl>
    <w:lvl w:ilvl="6" w:tplc="61D0F072">
      <w:numFmt w:val="bullet"/>
      <w:lvlText w:val="•"/>
      <w:lvlJc w:val="left"/>
      <w:pPr>
        <w:ind w:left="5616" w:hanging="219"/>
      </w:pPr>
      <w:rPr>
        <w:rFonts w:hint="default"/>
        <w:lang w:val="fr-FR" w:eastAsia="en-US" w:bidi="ar-SA"/>
      </w:rPr>
    </w:lvl>
    <w:lvl w:ilvl="7" w:tplc="DEE8F936">
      <w:numFmt w:val="bullet"/>
      <w:lvlText w:val="•"/>
      <w:lvlJc w:val="left"/>
      <w:pPr>
        <w:ind w:left="6552" w:hanging="219"/>
      </w:pPr>
      <w:rPr>
        <w:rFonts w:hint="default"/>
        <w:lang w:val="fr-FR" w:eastAsia="en-US" w:bidi="ar-SA"/>
      </w:rPr>
    </w:lvl>
    <w:lvl w:ilvl="8" w:tplc="3F96F284">
      <w:numFmt w:val="bullet"/>
      <w:lvlText w:val="•"/>
      <w:lvlJc w:val="left"/>
      <w:pPr>
        <w:ind w:left="7488" w:hanging="219"/>
      </w:pPr>
      <w:rPr>
        <w:rFonts w:hint="default"/>
        <w:lang w:val="fr-FR" w:eastAsia="en-US" w:bidi="ar-SA"/>
      </w:rPr>
    </w:lvl>
  </w:abstractNum>
  <w:abstractNum w:abstractNumId="1" w15:restartNumberingAfterBreak="0">
    <w:nsid w:val="6B2B263A"/>
    <w:multiLevelType w:val="multilevel"/>
    <w:tmpl w:val="5CB4CCE2"/>
    <w:lvl w:ilvl="0">
      <w:start w:val="7"/>
      <w:numFmt w:val="decimal"/>
      <w:lvlText w:val="%1"/>
      <w:lvlJc w:val="left"/>
      <w:pPr>
        <w:ind w:left="420" w:hanging="420"/>
        <w:jc w:val="left"/>
      </w:pPr>
      <w:rPr>
        <w:rFonts w:hint="default"/>
        <w:lang w:val="fr-FR" w:eastAsia="en-US" w:bidi="ar-SA"/>
      </w:rPr>
    </w:lvl>
    <w:lvl w:ilvl="1">
      <w:start w:val="1"/>
      <w:numFmt w:val="decimal"/>
      <w:lvlText w:val="%1.%2"/>
      <w:lvlJc w:val="left"/>
      <w:pPr>
        <w:ind w:left="420" w:hanging="420"/>
        <w:jc w:val="left"/>
      </w:pPr>
      <w:rPr>
        <w:rFonts w:ascii="Calibri" w:eastAsia="Calibri" w:hAnsi="Calibri" w:cs="Calibri" w:hint="default"/>
        <w:b/>
        <w:bCs/>
        <w:i w:val="0"/>
        <w:iCs w:val="0"/>
        <w:color w:val="0462C1"/>
        <w:spacing w:val="-2"/>
        <w:w w:val="95"/>
        <w:sz w:val="28"/>
        <w:szCs w:val="28"/>
        <w:u w:val="single" w:color="0462C1"/>
        <w:lang w:val="fr-FR" w:eastAsia="en-US" w:bidi="ar-SA"/>
      </w:rPr>
    </w:lvl>
    <w:lvl w:ilvl="2">
      <w:start w:val="1"/>
      <w:numFmt w:val="decimal"/>
      <w:lvlText w:val="%1.%2.%3"/>
      <w:lvlJc w:val="left"/>
      <w:pPr>
        <w:ind w:left="546" w:hanging="496"/>
        <w:jc w:val="left"/>
      </w:pPr>
      <w:rPr>
        <w:rFonts w:ascii="Calibri" w:eastAsia="Calibri" w:hAnsi="Calibri" w:cs="Calibri" w:hint="default"/>
        <w:b w:val="0"/>
        <w:bCs w:val="0"/>
        <w:i w:val="0"/>
        <w:iCs w:val="0"/>
        <w:spacing w:val="-3"/>
        <w:w w:val="100"/>
        <w:sz w:val="22"/>
        <w:szCs w:val="22"/>
        <w:lang w:val="fr-FR" w:eastAsia="en-US" w:bidi="ar-SA"/>
      </w:rPr>
    </w:lvl>
    <w:lvl w:ilvl="3">
      <w:start w:val="1"/>
      <w:numFmt w:val="decimal"/>
      <w:lvlText w:val="%1.%2.%3.%4"/>
      <w:lvlJc w:val="left"/>
      <w:pPr>
        <w:ind w:left="1384" w:hanging="665"/>
        <w:jc w:val="left"/>
      </w:pPr>
      <w:rPr>
        <w:rFonts w:ascii="Calibri" w:eastAsia="Calibri" w:hAnsi="Calibri" w:cs="Calibri" w:hint="default"/>
        <w:b w:val="0"/>
        <w:bCs w:val="0"/>
        <w:i w:val="0"/>
        <w:iCs w:val="0"/>
        <w:spacing w:val="-3"/>
        <w:w w:val="100"/>
        <w:sz w:val="22"/>
        <w:szCs w:val="22"/>
        <w:lang w:val="fr-FR" w:eastAsia="en-US" w:bidi="ar-SA"/>
      </w:rPr>
    </w:lvl>
    <w:lvl w:ilvl="4">
      <w:numFmt w:val="bullet"/>
      <w:lvlText w:val="•"/>
      <w:lvlJc w:val="left"/>
      <w:pPr>
        <w:ind w:left="3375" w:hanging="665"/>
      </w:pPr>
      <w:rPr>
        <w:rFonts w:hint="default"/>
        <w:lang w:val="fr-FR" w:eastAsia="en-US" w:bidi="ar-SA"/>
      </w:rPr>
    </w:lvl>
    <w:lvl w:ilvl="5">
      <w:numFmt w:val="bullet"/>
      <w:lvlText w:val="•"/>
      <w:lvlJc w:val="left"/>
      <w:pPr>
        <w:ind w:left="4372" w:hanging="665"/>
      </w:pPr>
      <w:rPr>
        <w:rFonts w:hint="default"/>
        <w:lang w:val="fr-FR" w:eastAsia="en-US" w:bidi="ar-SA"/>
      </w:rPr>
    </w:lvl>
    <w:lvl w:ilvl="6">
      <w:numFmt w:val="bullet"/>
      <w:lvlText w:val="•"/>
      <w:lvlJc w:val="left"/>
      <w:pPr>
        <w:ind w:left="5370" w:hanging="665"/>
      </w:pPr>
      <w:rPr>
        <w:rFonts w:hint="default"/>
        <w:lang w:val="fr-FR" w:eastAsia="en-US" w:bidi="ar-SA"/>
      </w:rPr>
    </w:lvl>
    <w:lvl w:ilvl="7">
      <w:numFmt w:val="bullet"/>
      <w:lvlText w:val="•"/>
      <w:lvlJc w:val="left"/>
      <w:pPr>
        <w:ind w:left="6367" w:hanging="665"/>
      </w:pPr>
      <w:rPr>
        <w:rFonts w:hint="default"/>
        <w:lang w:val="fr-FR" w:eastAsia="en-US" w:bidi="ar-SA"/>
      </w:rPr>
    </w:lvl>
    <w:lvl w:ilvl="8">
      <w:numFmt w:val="bullet"/>
      <w:lvlText w:val="•"/>
      <w:lvlJc w:val="left"/>
      <w:pPr>
        <w:ind w:left="7365" w:hanging="665"/>
      </w:pPr>
      <w:rPr>
        <w:rFonts w:hint="default"/>
        <w:lang w:val="fr-FR" w:eastAsia="en-US" w:bidi="ar-SA"/>
      </w:rPr>
    </w:lvl>
  </w:abstractNum>
  <w:abstractNum w:abstractNumId="2" w15:restartNumberingAfterBreak="0">
    <w:nsid w:val="7FCA3C4B"/>
    <w:multiLevelType w:val="multilevel"/>
    <w:tmpl w:val="96A6EFC2"/>
    <w:lvl w:ilvl="0">
      <w:start w:val="1"/>
      <w:numFmt w:val="decimal"/>
      <w:lvlText w:val="%1."/>
      <w:lvlJc w:val="left"/>
      <w:pPr>
        <w:ind w:left="278" w:hanging="279"/>
        <w:jc w:val="left"/>
      </w:pPr>
      <w:rPr>
        <w:rFonts w:hint="default"/>
        <w:spacing w:val="-1"/>
        <w:w w:val="91"/>
        <w:u w:val="single" w:color="0462C1"/>
        <w:lang w:val="fr-FR" w:eastAsia="en-US" w:bidi="ar-SA"/>
      </w:rPr>
    </w:lvl>
    <w:lvl w:ilvl="1">
      <w:start w:val="1"/>
      <w:numFmt w:val="decimal"/>
      <w:lvlText w:val="%1.%2."/>
      <w:lvlJc w:val="left"/>
      <w:pPr>
        <w:ind w:left="391" w:hanging="392"/>
        <w:jc w:val="left"/>
      </w:pPr>
      <w:rPr>
        <w:rFonts w:ascii="Calibri" w:eastAsia="Calibri" w:hAnsi="Calibri" w:cs="Calibri" w:hint="default"/>
        <w:b w:val="0"/>
        <w:bCs w:val="0"/>
        <w:i w:val="0"/>
        <w:iCs w:val="0"/>
        <w:spacing w:val="-1"/>
        <w:w w:val="100"/>
        <w:sz w:val="22"/>
        <w:szCs w:val="22"/>
        <w:lang w:val="fr-FR" w:eastAsia="en-US" w:bidi="ar-SA"/>
      </w:rPr>
    </w:lvl>
    <w:lvl w:ilvl="2">
      <w:numFmt w:val="bullet"/>
      <w:lvlText w:val="•"/>
      <w:lvlJc w:val="left"/>
      <w:pPr>
        <w:ind w:left="400" w:hanging="392"/>
      </w:pPr>
      <w:rPr>
        <w:rFonts w:hint="default"/>
        <w:lang w:val="fr-FR" w:eastAsia="en-US" w:bidi="ar-SA"/>
      </w:rPr>
    </w:lvl>
    <w:lvl w:ilvl="3">
      <w:numFmt w:val="bullet"/>
      <w:lvlText w:val="•"/>
      <w:lvlJc w:val="left"/>
      <w:pPr>
        <w:ind w:left="1520" w:hanging="392"/>
      </w:pPr>
      <w:rPr>
        <w:rFonts w:hint="default"/>
        <w:lang w:val="fr-FR" w:eastAsia="en-US" w:bidi="ar-SA"/>
      </w:rPr>
    </w:lvl>
    <w:lvl w:ilvl="4">
      <w:numFmt w:val="bullet"/>
      <w:lvlText w:val="•"/>
      <w:lvlJc w:val="left"/>
      <w:pPr>
        <w:ind w:left="2640" w:hanging="392"/>
      </w:pPr>
      <w:rPr>
        <w:rFonts w:hint="default"/>
        <w:lang w:val="fr-FR" w:eastAsia="en-US" w:bidi="ar-SA"/>
      </w:rPr>
    </w:lvl>
    <w:lvl w:ilvl="5">
      <w:numFmt w:val="bullet"/>
      <w:lvlText w:val="•"/>
      <w:lvlJc w:val="left"/>
      <w:pPr>
        <w:ind w:left="3760" w:hanging="392"/>
      </w:pPr>
      <w:rPr>
        <w:rFonts w:hint="default"/>
        <w:lang w:val="fr-FR" w:eastAsia="en-US" w:bidi="ar-SA"/>
      </w:rPr>
    </w:lvl>
    <w:lvl w:ilvl="6">
      <w:numFmt w:val="bullet"/>
      <w:lvlText w:val="•"/>
      <w:lvlJc w:val="left"/>
      <w:pPr>
        <w:ind w:left="4880" w:hanging="392"/>
      </w:pPr>
      <w:rPr>
        <w:rFonts w:hint="default"/>
        <w:lang w:val="fr-FR" w:eastAsia="en-US" w:bidi="ar-SA"/>
      </w:rPr>
    </w:lvl>
    <w:lvl w:ilvl="7">
      <w:numFmt w:val="bullet"/>
      <w:lvlText w:val="•"/>
      <w:lvlJc w:val="left"/>
      <w:pPr>
        <w:ind w:left="6000" w:hanging="392"/>
      </w:pPr>
      <w:rPr>
        <w:rFonts w:hint="default"/>
        <w:lang w:val="fr-FR" w:eastAsia="en-US" w:bidi="ar-SA"/>
      </w:rPr>
    </w:lvl>
    <w:lvl w:ilvl="8">
      <w:numFmt w:val="bullet"/>
      <w:lvlText w:val="•"/>
      <w:lvlJc w:val="left"/>
      <w:pPr>
        <w:ind w:left="7120" w:hanging="392"/>
      </w:pPr>
      <w:rPr>
        <w:rFonts w:hint="default"/>
        <w:lang w:val="fr-FR" w:eastAsia="en-US" w:bidi="ar-SA"/>
      </w:rPr>
    </w:lvl>
  </w:abstractNum>
  <w:num w:numId="1" w16cid:durableId="1469974680">
    <w:abstractNumId w:val="1"/>
  </w:num>
  <w:num w:numId="2" w16cid:durableId="769546166">
    <w:abstractNumId w:val="0"/>
  </w:num>
  <w:num w:numId="3" w16cid:durableId="1374578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1232"/>
    <w:rsid w:val="00224A0A"/>
    <w:rsid w:val="00491232"/>
    <w:rsid w:val="0088043E"/>
    <w:rsid w:val="00DA1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1D31"/>
  <w15:docId w15:val="{8924775F-F30F-4ACA-B46E-0F7CCC7D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4" w:right="1"/>
      <w:jc w:val="center"/>
      <w:outlineLvl w:val="0"/>
    </w:pPr>
    <w:rPr>
      <w:b/>
      <w:bCs/>
      <w:sz w:val="28"/>
      <w:szCs w:val="28"/>
      <w:u w:val="single" w:color="000000"/>
    </w:rPr>
  </w:style>
  <w:style w:type="paragraph" w:styleId="Heading2">
    <w:name w:val="heading 2"/>
    <w:basedOn w:val="Normal"/>
    <w:uiPriority w:val="9"/>
    <w:unhideWhenUsed/>
    <w:qFormat/>
    <w:pPr>
      <w:outlineLvl w:val="1"/>
    </w:pPr>
    <w:rPr>
      <w:rFonts w:ascii="Arial" w:eastAsia="Arial" w:hAnsi="Arial" w:cs="Arial"/>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1E4E"/>
    <w:rPr>
      <w:color w:val="0000FF" w:themeColor="hyperlink"/>
      <w:u w:val="single"/>
    </w:rPr>
  </w:style>
  <w:style w:type="character" w:styleId="UnresolvedMention">
    <w:name w:val="Unresolved Mention"/>
    <w:basedOn w:val="DefaultParagraphFont"/>
    <w:uiPriority w:val="99"/>
    <w:semiHidden/>
    <w:unhideWhenUsed/>
    <w:rsid w:val="00DA1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olleyball.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fVi4jkOmPy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5473</Characters>
  <Application>Microsoft Office Word</Application>
  <DocSecurity>0</DocSecurity>
  <Lines>45</Lines>
  <Paragraphs>12</Paragraphs>
  <ScaleCrop>false</ScaleCrop>
  <Company>Anglophone School Districts</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Raalte, Matthew     (ASD-W)</dc:creator>
  <cp:lastModifiedBy>Van Raalte, Matthew     (ASD-W)</cp:lastModifiedBy>
  <cp:revision>2</cp:revision>
  <dcterms:created xsi:type="dcterms:W3CDTF">2026-09-06T13:25:00Z</dcterms:created>
  <dcterms:modified xsi:type="dcterms:W3CDTF">2026-09-06T13:25:00Z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Microsoft® Word for Microsoft 365</vt:lpwstr>
  </property>
  <property fmtid="{D5CDD505-2E9C-101B-9397-08002B2CF9AE}" pid="4" name="LastSaved">
    <vt:filetime>2026-09-06T00:00:00Z</vt:filetime>
  </property>
  <property fmtid="{D5CDD505-2E9C-101B-9397-08002B2CF9AE}" pid="5" name="Producer">
    <vt:lpwstr>Microsoft® Word for Microsoft 365</vt:lpwstr>
  </property>
</Properties>
</file>